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2CF37" w14:textId="754491E0" w:rsidR="00E14B44" w:rsidRDefault="001B4E81" w:rsidP="00BA29EE">
      <w:pPr>
        <w:jc w:val="both"/>
        <w:rPr>
          <w:rFonts w:ascii="Helvetica" w:hAnsi="Helvetica" w:cs="Helvetica"/>
          <w:b/>
          <w:bCs/>
          <w:color w:val="0000FF"/>
          <w:sz w:val="21"/>
          <w:szCs w:val="21"/>
          <w:lang w:eastAsia="en-GB"/>
        </w:rPr>
      </w:pPr>
      <w:r>
        <w:rPr>
          <w:noProof/>
        </w:rPr>
        <mc:AlternateContent>
          <mc:Choice Requires="wps">
            <w:drawing>
              <wp:anchor distT="91440" distB="91440" distL="114300" distR="114300" simplePos="0" relativeHeight="251659264" behindDoc="0" locked="0" layoutInCell="1" allowOverlap="1" wp14:anchorId="067BC79F" wp14:editId="5E085179">
                <wp:simplePos x="0" y="0"/>
                <wp:positionH relativeFrom="page">
                  <wp:posOffset>946150</wp:posOffset>
                </wp:positionH>
                <wp:positionV relativeFrom="paragraph">
                  <wp:posOffset>220980</wp:posOffset>
                </wp:positionV>
                <wp:extent cx="5492750" cy="736600"/>
                <wp:effectExtent l="0" t="0" r="0" b="635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736600"/>
                        </a:xfrm>
                        <a:prstGeom prst="rect">
                          <a:avLst/>
                        </a:prstGeom>
                        <a:noFill/>
                        <a:ln w="9525">
                          <a:noFill/>
                          <a:miter lim="800000"/>
                          <a:headEnd/>
                          <a:tailEnd/>
                        </a:ln>
                      </wps:spPr>
                      <wps:txbx>
                        <w:txbxContent>
                          <w:p w14:paraId="2E6CEEA0" w14:textId="2E8372C0"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w:t>
                            </w:r>
                            <w:r w:rsidR="00E039A1">
                              <w:rPr>
                                <w:b/>
                                <w:bCs/>
                                <w:i/>
                                <w:iCs/>
                                <w:color w:val="4472C4" w:themeColor="accent1"/>
                                <w:sz w:val="44"/>
                                <w:szCs w:val="44"/>
                              </w:rPr>
                              <w:t>–</w:t>
                            </w:r>
                            <w:r w:rsidR="00B35C57">
                              <w:rPr>
                                <w:b/>
                                <w:bCs/>
                                <w:i/>
                                <w:iCs/>
                                <w:color w:val="4472C4" w:themeColor="accent1"/>
                                <w:sz w:val="44"/>
                                <w:szCs w:val="44"/>
                              </w:rPr>
                              <w:t xml:space="preserve"> </w:t>
                            </w:r>
                            <w:r w:rsidR="00E039A1">
                              <w:rPr>
                                <w:b/>
                                <w:bCs/>
                                <w:i/>
                                <w:iCs/>
                                <w:color w:val="4472C4" w:themeColor="accent1"/>
                                <w:sz w:val="44"/>
                                <w:szCs w:val="44"/>
                              </w:rPr>
                              <w:t>1</w:t>
                            </w:r>
                            <w:r w:rsidR="00E039A1" w:rsidRPr="00E039A1">
                              <w:rPr>
                                <w:b/>
                                <w:bCs/>
                                <w:i/>
                                <w:iCs/>
                                <w:color w:val="4472C4" w:themeColor="accent1"/>
                                <w:sz w:val="44"/>
                                <w:szCs w:val="44"/>
                                <w:vertAlign w:val="superscript"/>
                              </w:rPr>
                              <w:t>st</w:t>
                            </w:r>
                            <w:r w:rsidR="00E039A1">
                              <w:rPr>
                                <w:b/>
                                <w:bCs/>
                                <w:i/>
                                <w:iCs/>
                                <w:color w:val="4472C4" w:themeColor="accent1"/>
                                <w:sz w:val="44"/>
                                <w:szCs w:val="44"/>
                              </w:rPr>
                              <w:t xml:space="preserve"> June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7BC79F" id="_x0000_t202" coordsize="21600,21600" o:spt="202" path="m,l,21600r21600,l21600,xe">
                <v:stroke joinstyle="miter"/>
                <v:path gradientshapeok="t" o:connecttype="rect"/>
              </v:shapetype>
              <v:shape id="Text Box 2" o:spid="_x0000_s1026" type="#_x0000_t202" style="position:absolute;left:0;text-align:left;margin-left:74.5pt;margin-top:17.4pt;width:432.5pt;height:58pt;z-index:25165926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" filled="f" stroked="f">
                <v:textbox>
                  <w:txbxContent>
                    <w:p w14:paraId="2E6CEEA0" w14:textId="2E8372C0"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w:t>
                      </w:r>
                      <w:r w:rsidR="00E039A1">
                        <w:rPr>
                          <w:b/>
                          <w:bCs/>
                          <w:i/>
                          <w:iCs/>
                          <w:color w:val="4472C4" w:themeColor="accent1"/>
                          <w:sz w:val="44"/>
                          <w:szCs w:val="44"/>
                        </w:rPr>
                        <w:t>–</w:t>
                      </w:r>
                      <w:r w:rsidR="00B35C57">
                        <w:rPr>
                          <w:b/>
                          <w:bCs/>
                          <w:i/>
                          <w:iCs/>
                          <w:color w:val="4472C4" w:themeColor="accent1"/>
                          <w:sz w:val="44"/>
                          <w:szCs w:val="44"/>
                        </w:rPr>
                        <w:t xml:space="preserve"> </w:t>
                      </w:r>
                      <w:r w:rsidR="00E039A1">
                        <w:rPr>
                          <w:b/>
                          <w:bCs/>
                          <w:i/>
                          <w:iCs/>
                          <w:color w:val="4472C4" w:themeColor="accent1"/>
                          <w:sz w:val="44"/>
                          <w:szCs w:val="44"/>
                        </w:rPr>
                        <w:t>1</w:t>
                      </w:r>
                      <w:r w:rsidR="00E039A1" w:rsidRPr="00E039A1">
                        <w:rPr>
                          <w:b/>
                          <w:bCs/>
                          <w:i/>
                          <w:iCs/>
                          <w:color w:val="4472C4" w:themeColor="accent1"/>
                          <w:sz w:val="44"/>
                          <w:szCs w:val="44"/>
                          <w:vertAlign w:val="superscript"/>
                        </w:rPr>
                        <w:t>st</w:t>
                      </w:r>
                      <w:r w:rsidR="00E039A1">
                        <w:rPr>
                          <w:b/>
                          <w:bCs/>
                          <w:i/>
                          <w:iCs/>
                          <w:color w:val="4472C4" w:themeColor="accent1"/>
                          <w:sz w:val="44"/>
                          <w:szCs w:val="44"/>
                        </w:rPr>
                        <w:t xml:space="preserve"> June 2022</w:t>
                      </w:r>
                    </w:p>
                  </w:txbxContent>
                </v:textbox>
                <w10:wrap type="topAndBottom" anchorx="page"/>
              </v:shape>
            </w:pict>
          </mc:Fallback>
        </mc:AlternateContent>
      </w:r>
    </w:p>
    <w:p w14:paraId="035D4AD1" w14:textId="117D5E15" w:rsidR="00C066C2" w:rsidRPr="006639FA" w:rsidRDefault="00EF1C50" w:rsidP="006639FA">
      <w:pPr>
        <w:pStyle w:val="ListParagraph"/>
        <w:numPr>
          <w:ilvl w:val="0"/>
          <w:numId w:val="14"/>
        </w:numPr>
        <w:jc w:val="both"/>
        <w:rPr>
          <w:rFonts w:cstheme="minorHAnsi"/>
          <w:b/>
          <w:bCs/>
          <w:color w:val="2F5496" w:themeColor="accent1" w:themeShade="BF"/>
          <w:lang w:eastAsia="en-GB"/>
        </w:rPr>
      </w:pPr>
      <w:hyperlink w:anchor="No1" w:history="1">
        <w:r w:rsidR="00C066C2" w:rsidRPr="00EF1C50">
          <w:rPr>
            <w:rStyle w:val="Hyperlink"/>
            <w:rFonts w:cstheme="minorHAnsi"/>
            <w:b/>
            <w:bCs/>
            <w:lang w:eastAsia="en-GB"/>
          </w:rPr>
          <w:t>REBUILD GENERAL PRACTICE PARLIAMENTARY DROP-IN EVENT</w:t>
        </w:r>
      </w:hyperlink>
    </w:p>
    <w:p w14:paraId="2CD32EAA" w14:textId="5E694F28" w:rsidR="00C066C2" w:rsidRPr="006639FA" w:rsidRDefault="00EF1C50" w:rsidP="006639FA">
      <w:pPr>
        <w:pStyle w:val="ListParagraph"/>
        <w:numPr>
          <w:ilvl w:val="0"/>
          <w:numId w:val="14"/>
        </w:numPr>
        <w:jc w:val="both"/>
        <w:rPr>
          <w:rFonts w:cstheme="minorHAnsi"/>
          <w:b/>
          <w:bCs/>
          <w:color w:val="2F5496" w:themeColor="accent1" w:themeShade="BF"/>
          <w:lang w:eastAsia="en-GB"/>
        </w:rPr>
      </w:pPr>
      <w:hyperlink w:anchor="No2" w:history="1">
        <w:r w:rsidR="00C066C2" w:rsidRPr="00EF1C50">
          <w:rPr>
            <w:rStyle w:val="Hyperlink"/>
            <w:rFonts w:cstheme="minorHAnsi"/>
            <w:b/>
            <w:bCs/>
            <w:lang w:eastAsia="en-GB"/>
          </w:rPr>
          <w:t>New: General Practice/111 Signposting survey</w:t>
        </w:r>
      </w:hyperlink>
    </w:p>
    <w:p w14:paraId="25CD1D72" w14:textId="1CF8A887" w:rsidR="00C066C2" w:rsidRPr="006639FA" w:rsidRDefault="00EF1C50" w:rsidP="006639FA">
      <w:pPr>
        <w:pStyle w:val="ListParagraph"/>
        <w:numPr>
          <w:ilvl w:val="0"/>
          <w:numId w:val="14"/>
        </w:numPr>
        <w:jc w:val="both"/>
        <w:rPr>
          <w:rFonts w:cstheme="minorHAnsi"/>
          <w:b/>
          <w:bCs/>
          <w:color w:val="2F5496" w:themeColor="accent1" w:themeShade="BF"/>
          <w:lang w:eastAsia="en-GB"/>
        </w:rPr>
      </w:pPr>
      <w:hyperlink w:anchor="No3" w:history="1">
        <w:r w:rsidR="00C066C2" w:rsidRPr="00EF1C50">
          <w:rPr>
            <w:rStyle w:val="Hyperlink"/>
            <w:rFonts w:cstheme="minorHAnsi"/>
            <w:b/>
            <w:bCs/>
            <w:lang w:eastAsia="en-GB"/>
          </w:rPr>
          <w:t>Removing patients from your practice list</w:t>
        </w:r>
      </w:hyperlink>
    </w:p>
    <w:p w14:paraId="61732869" w14:textId="253AA4AD" w:rsidR="00C066C2" w:rsidRPr="006639FA" w:rsidRDefault="00EF1C50" w:rsidP="006639FA">
      <w:pPr>
        <w:pStyle w:val="ListParagraph"/>
        <w:numPr>
          <w:ilvl w:val="0"/>
          <w:numId w:val="14"/>
        </w:numPr>
        <w:jc w:val="both"/>
        <w:rPr>
          <w:rFonts w:cstheme="minorHAnsi"/>
          <w:b/>
          <w:bCs/>
          <w:color w:val="2F5496" w:themeColor="accent1" w:themeShade="BF"/>
          <w:lang w:eastAsia="en-GB"/>
        </w:rPr>
      </w:pPr>
      <w:hyperlink w:anchor="No4" w:history="1">
        <w:r w:rsidR="00C066C2" w:rsidRPr="00EF1C50">
          <w:rPr>
            <w:rStyle w:val="Hyperlink"/>
            <w:rFonts w:cstheme="minorHAnsi"/>
            <w:b/>
            <w:bCs/>
            <w:lang w:eastAsia="en-GB"/>
          </w:rPr>
          <w:t>New: Next steps for integrating primary care: Fuller Stocktake report </w:t>
        </w:r>
      </w:hyperlink>
    </w:p>
    <w:p w14:paraId="081682C1" w14:textId="4322ECC6" w:rsidR="00C066C2" w:rsidRPr="006639FA" w:rsidRDefault="00EF1C50" w:rsidP="006639FA">
      <w:pPr>
        <w:pStyle w:val="ListParagraph"/>
        <w:numPr>
          <w:ilvl w:val="0"/>
          <w:numId w:val="14"/>
        </w:numPr>
        <w:jc w:val="both"/>
        <w:rPr>
          <w:rFonts w:cstheme="minorHAnsi"/>
          <w:b/>
          <w:bCs/>
          <w:color w:val="2F5496" w:themeColor="accent1" w:themeShade="BF"/>
          <w:lang w:eastAsia="en-GB"/>
        </w:rPr>
      </w:pPr>
      <w:hyperlink w:anchor="No5" w:history="1">
        <w:r w:rsidR="00C066C2" w:rsidRPr="00EF1C50">
          <w:rPr>
            <w:rStyle w:val="Hyperlink"/>
            <w:rFonts w:cstheme="minorHAnsi"/>
            <w:b/>
            <w:bCs/>
            <w:lang w:eastAsia="en-GB"/>
          </w:rPr>
          <w:t>New: Update on</w:t>
        </w:r>
        <w:r w:rsidR="00CC422E" w:rsidRPr="00EF1C50">
          <w:rPr>
            <w:rStyle w:val="Hyperlink"/>
            <w:rFonts w:cstheme="minorHAnsi"/>
            <w:b/>
            <w:bCs/>
            <w:lang w:eastAsia="en-GB"/>
          </w:rPr>
          <w:t xml:space="preserve"> </w:t>
        </w:r>
        <w:r w:rsidR="00C066C2" w:rsidRPr="00EF1C50">
          <w:rPr>
            <w:rStyle w:val="Hyperlink"/>
            <w:rFonts w:cstheme="minorHAnsi"/>
            <w:b/>
            <w:bCs/>
            <w:lang w:eastAsia="en-GB"/>
          </w:rPr>
          <w:t>VZV IgM testing</w:t>
        </w:r>
      </w:hyperlink>
    </w:p>
    <w:p w14:paraId="6417C466" w14:textId="1E1C126A" w:rsidR="00C066C2" w:rsidRPr="006639FA" w:rsidRDefault="00EF1C50" w:rsidP="006639FA">
      <w:pPr>
        <w:pStyle w:val="ListParagraph"/>
        <w:numPr>
          <w:ilvl w:val="0"/>
          <w:numId w:val="14"/>
        </w:numPr>
        <w:jc w:val="both"/>
        <w:rPr>
          <w:rFonts w:cstheme="minorHAnsi"/>
          <w:b/>
          <w:bCs/>
          <w:color w:val="2F5496" w:themeColor="accent1" w:themeShade="BF"/>
          <w:lang w:eastAsia="en-GB"/>
        </w:rPr>
      </w:pPr>
      <w:hyperlink w:anchor="No6" w:history="1">
        <w:r w:rsidR="00C066C2" w:rsidRPr="00EF1C50">
          <w:rPr>
            <w:rStyle w:val="Hyperlink"/>
            <w:rFonts w:cstheme="minorHAnsi"/>
            <w:b/>
            <w:bCs/>
            <w:lang w:eastAsia="en-GB"/>
          </w:rPr>
          <w:t>New: UHB Referrals (advice and refer, formerly advice and guidance) – new pilot update</w:t>
        </w:r>
      </w:hyperlink>
    </w:p>
    <w:p w14:paraId="1F68412C" w14:textId="21B2AED1" w:rsidR="00C066C2" w:rsidRDefault="00EF1C50" w:rsidP="006639FA">
      <w:pPr>
        <w:pStyle w:val="ListParagraph"/>
        <w:numPr>
          <w:ilvl w:val="0"/>
          <w:numId w:val="14"/>
        </w:numPr>
        <w:jc w:val="both"/>
        <w:rPr>
          <w:rFonts w:cstheme="minorHAnsi"/>
          <w:b/>
          <w:bCs/>
          <w:color w:val="2F5496" w:themeColor="accent1" w:themeShade="BF"/>
          <w:lang w:eastAsia="en-GB"/>
        </w:rPr>
      </w:pPr>
      <w:hyperlink w:anchor="No7" w:history="1">
        <w:r w:rsidR="00C066C2" w:rsidRPr="00EF1C50">
          <w:rPr>
            <w:rStyle w:val="Hyperlink"/>
            <w:rFonts w:cstheme="minorHAnsi"/>
            <w:b/>
            <w:bCs/>
            <w:lang w:eastAsia="en-GB"/>
          </w:rPr>
          <w:t>GP Connect - COPI notice update</w:t>
        </w:r>
      </w:hyperlink>
    </w:p>
    <w:p w14:paraId="341D2326" w14:textId="6BE7ABC2" w:rsidR="009B30C1" w:rsidRDefault="00EF1C50" w:rsidP="006639FA">
      <w:pPr>
        <w:pStyle w:val="ListParagraph"/>
        <w:numPr>
          <w:ilvl w:val="0"/>
          <w:numId w:val="14"/>
        </w:numPr>
        <w:jc w:val="both"/>
        <w:rPr>
          <w:rFonts w:cstheme="minorHAnsi"/>
          <w:b/>
          <w:bCs/>
          <w:color w:val="2F5496" w:themeColor="accent1" w:themeShade="BF"/>
          <w:lang w:eastAsia="en-GB"/>
        </w:rPr>
      </w:pPr>
      <w:hyperlink w:anchor="No8" w:history="1">
        <w:r w:rsidR="009B30C1" w:rsidRPr="009B30C1">
          <w:rPr>
            <w:rStyle w:val="Hyperlink"/>
            <w:rFonts w:cstheme="minorHAnsi"/>
            <w:b/>
            <w:bCs/>
            <w:lang w:eastAsia="en-GB"/>
          </w:rPr>
          <w:t>NHS Diabetic Eye Screening Programme Mobilisation</w:t>
        </w:r>
      </w:hyperlink>
    </w:p>
    <w:p w14:paraId="42CD0F3A" w14:textId="78B4C39C" w:rsidR="007C6043" w:rsidRPr="006639FA" w:rsidRDefault="00EF1C50" w:rsidP="006639FA">
      <w:pPr>
        <w:pStyle w:val="ListParagraph"/>
        <w:numPr>
          <w:ilvl w:val="0"/>
          <w:numId w:val="14"/>
        </w:numPr>
        <w:jc w:val="both"/>
        <w:rPr>
          <w:rFonts w:cstheme="minorHAnsi"/>
          <w:b/>
          <w:bCs/>
          <w:color w:val="2F5496" w:themeColor="accent1" w:themeShade="BF"/>
          <w:lang w:eastAsia="en-GB"/>
        </w:rPr>
      </w:pPr>
      <w:hyperlink w:anchor="No9" w:history="1">
        <w:r w:rsidR="009B30C1" w:rsidRPr="00EF1C50">
          <w:rPr>
            <w:rStyle w:val="Hyperlink"/>
            <w:rFonts w:cstheme="minorHAnsi"/>
            <w:b/>
            <w:bCs/>
            <w:lang w:eastAsia="en-GB"/>
          </w:rPr>
          <w:t xml:space="preserve">REMINDER - </w:t>
        </w:r>
        <w:r w:rsidR="009B30C1" w:rsidRPr="009B30C1">
          <w:rPr>
            <w:rStyle w:val="Hyperlink"/>
            <w:rFonts w:cstheme="minorHAnsi"/>
            <w:b/>
            <w:bCs/>
            <w:lang w:eastAsia="en-GB"/>
          </w:rPr>
          <w:t>REBUILD GENERAL PRACTICE CAMPAIGN</w:t>
        </w:r>
        <w:r w:rsidR="009B30C1" w:rsidRPr="00EF1C50">
          <w:rPr>
            <w:rStyle w:val="Hyperlink"/>
            <w:rFonts w:cstheme="minorHAnsi"/>
            <w:b/>
            <w:bCs/>
            <w:lang w:eastAsia="en-GB"/>
          </w:rPr>
          <w:t xml:space="preserve"> – Letter to Patients</w:t>
        </w:r>
      </w:hyperlink>
    </w:p>
    <w:p w14:paraId="72A262DB" w14:textId="77777777" w:rsidR="00C066C2" w:rsidRDefault="00C066C2" w:rsidP="00BA29EE">
      <w:pPr>
        <w:jc w:val="both"/>
        <w:rPr>
          <w:rFonts w:cstheme="minorHAnsi"/>
          <w:b/>
          <w:bCs/>
          <w:color w:val="2F5496" w:themeColor="accent1" w:themeShade="BF"/>
          <w:lang w:eastAsia="en-GB"/>
        </w:rPr>
      </w:pPr>
    </w:p>
    <w:p w14:paraId="576B66A5" w14:textId="1F712F22" w:rsidR="00C066C2" w:rsidRPr="006639FA" w:rsidRDefault="006639FA" w:rsidP="006639F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rPr>
      </w:pPr>
      <w:bookmarkStart w:id="0" w:name="_Hlk104989463"/>
      <w:bookmarkStart w:id="1" w:name="No1"/>
      <w:r>
        <w:rPr>
          <w:rStyle w:val="Strong"/>
          <w:rFonts w:cstheme="minorHAnsi"/>
          <w:color w:val="000000"/>
        </w:rPr>
        <w:t xml:space="preserve">1.  </w:t>
      </w:r>
      <w:r w:rsidR="00C066C2" w:rsidRPr="006639FA">
        <w:rPr>
          <w:rStyle w:val="Strong"/>
          <w:rFonts w:cstheme="minorHAnsi"/>
          <w:color w:val="000000"/>
        </w:rPr>
        <w:t>REBUILD GENERAL PRACTICE PARLIAMENTARY DROP-IN EVENT</w:t>
      </w:r>
    </w:p>
    <w:bookmarkEnd w:id="0"/>
    <w:bookmarkEnd w:id="1"/>
    <w:p w14:paraId="4E4DA5FA" w14:textId="77777777" w:rsidR="00C066C2" w:rsidRDefault="00C066C2"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000000"/>
        </w:rPr>
      </w:pPr>
      <w:r w:rsidRPr="00F8471F">
        <w:rPr>
          <w:rFonts w:cstheme="minorHAnsi"/>
          <w:color w:val="000000"/>
        </w:rPr>
        <w:t>The Rebuild General Practice campaign are excited to share information about the campaign’s Parliamentary drop-in event – with details on how you can help ensure we get MPs in the room.</w:t>
      </w:r>
    </w:p>
    <w:p w14:paraId="00083DA6" w14:textId="77777777" w:rsidR="00CC422E" w:rsidRPr="00F8471F" w:rsidRDefault="00CC422E"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000000"/>
        </w:rPr>
      </w:pPr>
    </w:p>
    <w:p w14:paraId="13E54017" w14:textId="2DDE1ECF" w:rsidR="00C066C2" w:rsidRDefault="00C066C2"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000000"/>
        </w:rPr>
      </w:pPr>
      <w:r w:rsidRPr="00F8471F">
        <w:rPr>
          <w:rFonts w:cstheme="minorHAnsi"/>
          <w:color w:val="000000"/>
        </w:rPr>
        <w:t>The event is taking place on the</w:t>
      </w:r>
      <w:r w:rsidRPr="00F8471F">
        <w:rPr>
          <w:rStyle w:val="Strong"/>
          <w:rFonts w:cstheme="minorHAnsi"/>
          <w:color w:val="000000"/>
        </w:rPr>
        <w:t xml:space="preserve"> </w:t>
      </w:r>
      <w:r w:rsidRPr="00F8471F">
        <w:rPr>
          <w:rFonts w:cstheme="minorHAnsi"/>
          <w:color w:val="000000"/>
        </w:rPr>
        <w:t>15th of</w:t>
      </w:r>
      <w:r w:rsidRPr="00F8471F">
        <w:rPr>
          <w:rFonts w:cstheme="minorHAnsi"/>
          <w:color w:val="000000"/>
        </w:rPr>
        <w:t xml:space="preserve"> June from 10:15am-12:00pm and will provide an opportunity for MPs to come and meet a small number of GP representatives.</w:t>
      </w:r>
    </w:p>
    <w:p w14:paraId="26CB7CDF" w14:textId="77777777" w:rsidR="00CC422E" w:rsidRPr="00F8471F" w:rsidRDefault="00CC422E"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000000"/>
        </w:rPr>
      </w:pPr>
    </w:p>
    <w:p w14:paraId="5CD864C8" w14:textId="77777777" w:rsidR="00C066C2" w:rsidRPr="00F8471F" w:rsidRDefault="00C066C2"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000000"/>
        </w:rPr>
      </w:pPr>
      <w:r w:rsidRPr="00F8471F">
        <w:rPr>
          <w:rFonts w:cstheme="minorHAnsi"/>
          <w:color w:val="000000"/>
        </w:rPr>
        <w:t>Dr Rachel Ward, Dr Kieran Sharrock, Dr Rob Barnett and Dr Katie Bramall-Stainer will speak to MPs who attend to explain the crisis in general practice and the potential risks to their constituents.</w:t>
      </w:r>
    </w:p>
    <w:p w14:paraId="749F2FDC" w14:textId="77777777" w:rsidR="00C066C2" w:rsidRDefault="00C066C2"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Style w:val="Strong"/>
          <w:rFonts w:cstheme="minorHAnsi"/>
          <w:color w:val="000000"/>
        </w:rPr>
      </w:pPr>
      <w:r w:rsidRPr="00F8471F">
        <w:rPr>
          <w:rStyle w:val="Strong"/>
          <w:rFonts w:cstheme="minorHAnsi"/>
          <w:color w:val="000000"/>
        </w:rPr>
        <w:t xml:space="preserve">Birmingham LMC </w:t>
      </w:r>
      <w:r>
        <w:rPr>
          <w:rStyle w:val="Strong"/>
          <w:rFonts w:cstheme="minorHAnsi"/>
          <w:color w:val="000000"/>
        </w:rPr>
        <w:t xml:space="preserve">have already written </w:t>
      </w:r>
      <w:r w:rsidRPr="00F8471F">
        <w:rPr>
          <w:rStyle w:val="Strong"/>
          <w:rFonts w:cstheme="minorHAnsi"/>
          <w:color w:val="000000"/>
        </w:rPr>
        <w:t xml:space="preserve">to our MPs but would like to Share this information with the GPs we represent to.  </w:t>
      </w:r>
    </w:p>
    <w:p w14:paraId="09AFF78C" w14:textId="77777777" w:rsidR="00CC422E" w:rsidRPr="00F8471F" w:rsidRDefault="00CC422E"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000000"/>
        </w:rPr>
      </w:pPr>
    </w:p>
    <w:p w14:paraId="19FBF7A5" w14:textId="043DC81D" w:rsidR="00C066C2" w:rsidRPr="00F8471F" w:rsidRDefault="00C066C2"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rPr>
      </w:pPr>
      <w:r w:rsidRPr="00F8471F">
        <w:rPr>
          <w:rFonts w:cstheme="minorHAnsi"/>
          <w:color w:val="000000"/>
        </w:rPr>
        <w:t xml:space="preserve">If you wish you too can write to them via </w:t>
      </w:r>
      <w:hyperlink r:id="rId11" w:history="1">
        <w:r w:rsidRPr="00F8471F">
          <w:rPr>
            <w:rStyle w:val="Hyperlink"/>
            <w:rFonts w:cstheme="minorHAnsi"/>
            <w:b/>
            <w:bCs/>
            <w:color w:val="3239B8"/>
          </w:rPr>
          <w:t>this link</w:t>
        </w:r>
      </w:hyperlink>
      <w:r w:rsidRPr="00F8471F">
        <w:rPr>
          <w:rFonts w:cstheme="minorHAnsi"/>
          <w:b/>
          <w:bCs/>
          <w:color w:val="3239B8"/>
        </w:rPr>
        <w:t>,</w:t>
      </w:r>
      <w:r w:rsidRPr="00F8471F">
        <w:rPr>
          <w:rFonts w:cstheme="minorHAnsi"/>
          <w:color w:val="3239B8"/>
        </w:rPr>
        <w:t xml:space="preserve"> </w:t>
      </w:r>
      <w:r w:rsidRPr="00F8471F">
        <w:rPr>
          <w:rFonts w:cstheme="minorHAnsi"/>
        </w:rPr>
        <w:t>which will take you direct to the rebuild general practice campaign</w:t>
      </w:r>
      <w:r w:rsidR="00CC422E">
        <w:rPr>
          <w:rFonts w:cstheme="minorHAnsi"/>
        </w:rPr>
        <w:t xml:space="preserve"> letter, which is already written for you</w:t>
      </w:r>
      <w:r w:rsidR="006639FA">
        <w:rPr>
          <w:rFonts w:cstheme="minorHAnsi"/>
        </w:rPr>
        <w:t xml:space="preserve">.  There are just a few details to be entered by yourselves to infill the document. </w:t>
      </w:r>
    </w:p>
    <w:p w14:paraId="77F6F03E" w14:textId="77777777" w:rsidR="00C066C2" w:rsidRDefault="00C066C2" w:rsidP="00BA29EE">
      <w:pPr>
        <w:jc w:val="both"/>
        <w:rPr>
          <w:rFonts w:cstheme="minorHAnsi"/>
          <w:b/>
          <w:bCs/>
          <w:color w:val="2F5496" w:themeColor="accent1" w:themeShade="BF"/>
          <w:lang w:eastAsia="en-GB"/>
        </w:rPr>
      </w:pPr>
    </w:p>
    <w:p w14:paraId="7A0C3677" w14:textId="273E3293" w:rsidR="00C20574" w:rsidRDefault="006639FA"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b/>
          <w:bCs/>
          <w:color w:val="222222"/>
          <w:lang w:eastAsia="en-GB"/>
        </w:rPr>
      </w:pPr>
      <w:bookmarkStart w:id="2" w:name="_Hlk104989477"/>
      <w:bookmarkStart w:id="3" w:name="No2"/>
      <w:r w:rsidRPr="006F1FDD">
        <w:rPr>
          <w:rFonts w:cstheme="minorHAnsi"/>
          <w:b/>
          <w:bCs/>
          <w:lang w:eastAsia="en-GB"/>
        </w:rPr>
        <w:t xml:space="preserve">2.  </w:t>
      </w:r>
      <w:r w:rsidR="00C20574" w:rsidRPr="006F1FDD">
        <w:rPr>
          <w:rFonts w:cstheme="minorHAnsi"/>
          <w:b/>
          <w:bCs/>
          <w:lang w:eastAsia="en-GB"/>
        </w:rPr>
        <w:t xml:space="preserve">New: General </w:t>
      </w:r>
      <w:r w:rsidR="00C20574" w:rsidRPr="00917CA7">
        <w:rPr>
          <w:rFonts w:cstheme="minorHAnsi"/>
          <w:b/>
          <w:bCs/>
          <w:color w:val="222222"/>
          <w:lang w:eastAsia="en-GB"/>
        </w:rPr>
        <w:t>Practice/111 Signposting survey</w:t>
      </w:r>
    </w:p>
    <w:bookmarkEnd w:id="2"/>
    <w:bookmarkEnd w:id="3"/>
    <w:p w14:paraId="13A36879" w14:textId="2EA7ACA5" w:rsidR="00EF1C50" w:rsidRDefault="00C20574"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222222"/>
          <w:lang w:eastAsia="en-GB"/>
        </w:rPr>
      </w:pPr>
      <w:r w:rsidRPr="00917CA7">
        <w:rPr>
          <w:rFonts w:cstheme="minorHAnsi"/>
          <w:color w:val="222222"/>
          <w:lang w:eastAsia="en-GB"/>
        </w:rPr>
        <w:t xml:space="preserve">NHS England and NHS Improvement are conducting a survey to review the way that patients who are signposted to primary care services by NHS 111 are managed. NHSE/I would like to better understand how patients who are signposted to primary care are handled by </w:t>
      </w:r>
      <w:r w:rsidR="00EF1C50" w:rsidRPr="00917CA7">
        <w:rPr>
          <w:rFonts w:cstheme="minorHAnsi"/>
          <w:color w:val="222222"/>
          <w:lang w:eastAsia="en-GB"/>
        </w:rPr>
        <w:t>practices and</w:t>
      </w:r>
      <w:r w:rsidRPr="00917CA7">
        <w:rPr>
          <w:rFonts w:cstheme="minorHAnsi"/>
          <w:color w:val="222222"/>
          <w:lang w:eastAsia="en-GB"/>
        </w:rPr>
        <w:t xml:space="preserve"> would also like to hear the views of primary care staff on how patients who are currently signposted to their GP should be directed.</w:t>
      </w:r>
    </w:p>
    <w:p w14:paraId="41925F6D" w14:textId="49C131E1" w:rsidR="00C20574" w:rsidRPr="00917CA7" w:rsidRDefault="00C20574"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b/>
          <w:bCs/>
          <w:color w:val="222222"/>
          <w:lang w:eastAsia="en-GB"/>
        </w:rPr>
      </w:pPr>
      <w:r w:rsidRPr="00917CA7">
        <w:rPr>
          <w:rFonts w:cstheme="minorHAnsi"/>
          <w:color w:val="222222"/>
          <w:lang w:eastAsia="en-GB"/>
        </w:rPr>
        <w:br/>
        <w:t>To give your views, please answer this short </w:t>
      </w:r>
      <w:hyperlink r:id="rId12" w:history="1">
        <w:r w:rsidRPr="00917CA7">
          <w:rPr>
            <w:rStyle w:val="Hyperlink"/>
            <w:rFonts w:cstheme="minorHAnsi"/>
            <w:b/>
            <w:bCs/>
            <w:color w:val="005EB8"/>
            <w:lang w:eastAsia="en-GB"/>
          </w:rPr>
          <w:t>survey</w:t>
        </w:r>
      </w:hyperlink>
      <w:r w:rsidRPr="00917CA7">
        <w:rPr>
          <w:rFonts w:cstheme="minorHAnsi"/>
          <w:color w:val="222222"/>
          <w:lang w:eastAsia="en-GB"/>
        </w:rPr>
        <w:t xml:space="preserve"> by </w:t>
      </w:r>
      <w:r w:rsidRPr="00917CA7">
        <w:rPr>
          <w:rFonts w:cstheme="minorHAnsi"/>
          <w:b/>
          <w:bCs/>
          <w:color w:val="222222"/>
          <w:lang w:eastAsia="en-GB"/>
        </w:rPr>
        <w:t>1 June 2022</w:t>
      </w:r>
      <w:r w:rsidRPr="00917CA7">
        <w:rPr>
          <w:rFonts w:cstheme="minorHAnsi"/>
          <w:color w:val="222222"/>
          <w:lang w:eastAsia="en-GB"/>
        </w:rPr>
        <w:t>. If you have any queries, please contact </w:t>
      </w:r>
      <w:hyperlink r:id="rId13" w:history="1">
        <w:r w:rsidRPr="00917CA7">
          <w:rPr>
            <w:rStyle w:val="Hyperlink"/>
            <w:rFonts w:cstheme="minorHAnsi"/>
            <w:b/>
            <w:bCs/>
            <w:color w:val="005EB8"/>
            <w:lang w:eastAsia="en-GB"/>
          </w:rPr>
          <w:t>england.uectransformation.midlands@nhs.net</w:t>
        </w:r>
      </w:hyperlink>
      <w:r w:rsidRPr="00917CA7">
        <w:rPr>
          <w:rFonts w:cstheme="minorHAnsi"/>
          <w:b/>
          <w:bCs/>
          <w:color w:val="222222"/>
          <w:lang w:eastAsia="en-GB"/>
        </w:rPr>
        <w:t>.</w:t>
      </w:r>
    </w:p>
    <w:p w14:paraId="61910C5B" w14:textId="1493EDE1" w:rsidR="00C20574" w:rsidRDefault="00C20574" w:rsidP="00BA29EE">
      <w:pPr>
        <w:jc w:val="both"/>
        <w:rPr>
          <w:rFonts w:cstheme="minorHAnsi"/>
          <w:b/>
          <w:bCs/>
          <w:color w:val="13316E"/>
          <w:spacing w:val="-5"/>
          <w:lang w:eastAsia="en-GB"/>
        </w:rPr>
      </w:pPr>
    </w:p>
    <w:p w14:paraId="64AE41F4" w14:textId="018185BB" w:rsidR="00C20574" w:rsidRPr="00C066C2" w:rsidRDefault="006639FA"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jc w:val="both"/>
        <w:textAlignment w:val="center"/>
        <w:rPr>
          <w:rFonts w:cstheme="minorHAnsi"/>
          <w:b/>
          <w:bCs/>
          <w:spacing w:val="-5"/>
          <w:lang w:eastAsia="en-GB"/>
        </w:rPr>
      </w:pPr>
      <w:bookmarkStart w:id="4" w:name="_Hlk104989499"/>
      <w:bookmarkStart w:id="5" w:name="No3"/>
      <w:r>
        <w:rPr>
          <w:rFonts w:cstheme="minorHAnsi"/>
          <w:b/>
          <w:bCs/>
          <w:spacing w:val="-5"/>
          <w:lang w:eastAsia="en-GB"/>
        </w:rPr>
        <w:t xml:space="preserve">3.  </w:t>
      </w:r>
      <w:r w:rsidR="00C066C2" w:rsidRPr="00C066C2">
        <w:rPr>
          <w:rFonts w:cstheme="minorHAnsi"/>
          <w:b/>
          <w:bCs/>
          <w:spacing w:val="-5"/>
          <w:lang w:eastAsia="en-GB"/>
        </w:rPr>
        <w:t xml:space="preserve">REMINDER - </w:t>
      </w:r>
      <w:r w:rsidR="00C20574" w:rsidRPr="00C066C2">
        <w:rPr>
          <w:rFonts w:cstheme="minorHAnsi"/>
          <w:b/>
          <w:bCs/>
          <w:spacing w:val="-5"/>
          <w:lang w:eastAsia="en-GB"/>
        </w:rPr>
        <w:t>Removing patients from your practice list</w:t>
      </w:r>
    </w:p>
    <w:bookmarkEnd w:id="4"/>
    <w:bookmarkEnd w:id="5"/>
    <w:p w14:paraId="0C2514D2" w14:textId="24A81D90" w:rsidR="00C20574" w:rsidRDefault="00C20574"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111111"/>
          <w:spacing w:val="6"/>
          <w:shd w:val="clear" w:color="auto" w:fill="FFFFFF"/>
        </w:rPr>
      </w:pPr>
      <w:r w:rsidRPr="00917CA7">
        <w:rPr>
          <w:rFonts w:cstheme="minorHAnsi"/>
          <w:color w:val="111111"/>
          <w:spacing w:val="6"/>
          <w:shd w:val="clear" w:color="auto" w:fill="FFFFFF"/>
        </w:rPr>
        <w:lastRenderedPageBreak/>
        <w:t xml:space="preserve">Both practices and patients have the right to end a patient-doctor relationship that isn't working. The BMA link below outline the reasons and procedures for removing a patient from a GP list, which we hope you find useful. We have also provided the link for removing violent patients. </w:t>
      </w:r>
      <w:r w:rsidR="006639FA">
        <w:rPr>
          <w:rFonts w:cstheme="minorHAnsi"/>
          <w:color w:val="111111"/>
          <w:spacing w:val="6"/>
          <w:shd w:val="clear" w:color="auto" w:fill="FFFFFF"/>
        </w:rPr>
        <w:t xml:space="preserve">If any practice is unsure of any </w:t>
      </w:r>
      <w:r w:rsidR="00EF1C50">
        <w:rPr>
          <w:rFonts w:cstheme="minorHAnsi"/>
          <w:color w:val="111111"/>
          <w:spacing w:val="6"/>
          <w:shd w:val="clear" w:color="auto" w:fill="FFFFFF"/>
        </w:rPr>
        <w:t>details,</w:t>
      </w:r>
      <w:r w:rsidR="00B45954">
        <w:rPr>
          <w:rFonts w:cstheme="minorHAnsi"/>
          <w:color w:val="111111"/>
          <w:spacing w:val="6"/>
          <w:shd w:val="clear" w:color="auto" w:fill="FFFFFF"/>
        </w:rPr>
        <w:t xml:space="preserve"> please do contact the LMC. </w:t>
      </w:r>
    </w:p>
    <w:p w14:paraId="193C9CC5" w14:textId="77777777" w:rsidR="00EF1C50" w:rsidRPr="00917CA7" w:rsidRDefault="00EF1C50"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111111"/>
          <w:spacing w:val="6"/>
          <w:shd w:val="clear" w:color="auto" w:fill="FFFFFF"/>
        </w:rPr>
      </w:pPr>
    </w:p>
    <w:p w14:paraId="059C7457" w14:textId="77777777" w:rsidR="00C20574" w:rsidRPr="00917CA7" w:rsidRDefault="00E039A1"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b/>
          <w:bCs/>
        </w:rPr>
      </w:pPr>
      <w:hyperlink r:id="rId14" w:history="1">
        <w:r w:rsidR="00C20574" w:rsidRPr="00917CA7">
          <w:rPr>
            <w:rStyle w:val="Hyperlink"/>
            <w:rFonts w:cstheme="minorHAnsi"/>
            <w:b/>
            <w:bCs/>
          </w:rPr>
          <w:t>https://www.bma.org.uk/advice-and-support/gp-practices/managing-your-practice-list/removing-patients-from-your-practice-list</w:t>
        </w:r>
      </w:hyperlink>
    </w:p>
    <w:p w14:paraId="45F8EF96" w14:textId="594C8BF3" w:rsidR="00C20574" w:rsidRDefault="00C20574" w:rsidP="00BA29EE">
      <w:pPr>
        <w:jc w:val="both"/>
      </w:pPr>
    </w:p>
    <w:p w14:paraId="2901CE13" w14:textId="63EA9B62" w:rsidR="0035618F" w:rsidRPr="00917CA7" w:rsidRDefault="006639FA"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b/>
          <w:bCs/>
          <w:color w:val="222222"/>
          <w:lang w:eastAsia="en-GB"/>
        </w:rPr>
      </w:pPr>
      <w:bookmarkStart w:id="6" w:name="_Hlk104989517"/>
      <w:r w:rsidRPr="00B45954">
        <w:rPr>
          <w:rFonts w:cstheme="minorHAnsi"/>
          <w:b/>
          <w:bCs/>
          <w:lang w:eastAsia="en-GB"/>
        </w:rPr>
        <w:t>4</w:t>
      </w:r>
      <w:bookmarkStart w:id="7" w:name="No4"/>
      <w:r w:rsidRPr="00B45954">
        <w:rPr>
          <w:rFonts w:cstheme="minorHAnsi"/>
          <w:b/>
          <w:bCs/>
          <w:lang w:eastAsia="en-GB"/>
        </w:rPr>
        <w:t xml:space="preserve">.  </w:t>
      </w:r>
      <w:r w:rsidR="0035618F" w:rsidRPr="00B45954">
        <w:rPr>
          <w:rFonts w:cstheme="minorHAnsi"/>
          <w:b/>
          <w:bCs/>
          <w:lang w:eastAsia="en-GB"/>
        </w:rPr>
        <w:t xml:space="preserve">New: Next steps </w:t>
      </w:r>
      <w:r w:rsidR="0035618F" w:rsidRPr="00917CA7">
        <w:rPr>
          <w:rFonts w:cstheme="minorHAnsi"/>
          <w:b/>
          <w:bCs/>
          <w:color w:val="222222"/>
          <w:lang w:eastAsia="en-GB"/>
        </w:rPr>
        <w:t>for integrating primary care: Fuller Stocktake report </w:t>
      </w:r>
      <w:bookmarkEnd w:id="7"/>
    </w:p>
    <w:bookmarkEnd w:id="6"/>
    <w:p w14:paraId="67EE5851" w14:textId="77777777" w:rsidR="00CC422E" w:rsidRDefault="0035618F"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222222"/>
          <w:lang w:eastAsia="en-GB"/>
        </w:rPr>
      </w:pPr>
      <w:r w:rsidRPr="00917CA7">
        <w:rPr>
          <w:rFonts w:cstheme="minorHAnsi"/>
          <w:color w:val="222222"/>
          <w:lang w:eastAsia="en-GB"/>
        </w:rPr>
        <w:t xml:space="preserve">This report offers a new vision for integrating primary care in a way that is sustainable and better supports patients. The report is now live and you can find it </w:t>
      </w:r>
      <w:hyperlink r:id="rId15" w:history="1">
        <w:r w:rsidRPr="00917CA7">
          <w:rPr>
            <w:rStyle w:val="Hyperlink"/>
            <w:rFonts w:cstheme="minorHAnsi"/>
            <w:b/>
            <w:bCs/>
            <w:color w:val="005EB8"/>
            <w:lang w:eastAsia="en-GB"/>
          </w:rPr>
          <w:t>here</w:t>
        </w:r>
      </w:hyperlink>
      <w:r w:rsidRPr="00917CA7">
        <w:rPr>
          <w:rFonts w:cstheme="minorHAnsi"/>
          <w:b/>
          <w:bCs/>
          <w:color w:val="222222"/>
          <w:lang w:eastAsia="en-GB"/>
        </w:rPr>
        <w:t>,</w:t>
      </w:r>
      <w:r w:rsidRPr="00917CA7">
        <w:rPr>
          <w:rFonts w:cstheme="minorHAnsi"/>
          <w:color w:val="222222"/>
          <w:lang w:eastAsia="en-GB"/>
        </w:rPr>
        <w:t xml:space="preserve"> alongside a letter of support from all 42 ICS Chief Executives.</w:t>
      </w:r>
    </w:p>
    <w:p w14:paraId="30D191DA" w14:textId="77777777" w:rsidR="00EF1C50" w:rsidRDefault="00EF1C50"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222222"/>
          <w:lang w:eastAsia="en-GB"/>
        </w:rPr>
      </w:pPr>
    </w:p>
    <w:p w14:paraId="2D611948" w14:textId="657C2D9A" w:rsidR="0035618F" w:rsidRPr="00917CA7" w:rsidRDefault="0035618F"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222222"/>
          <w:lang w:eastAsia="en-GB"/>
        </w:rPr>
      </w:pPr>
      <w:r w:rsidRPr="00917CA7">
        <w:rPr>
          <w:rFonts w:cstheme="minorHAnsi"/>
          <w:color w:val="222222"/>
          <w:lang w:eastAsia="en-GB"/>
        </w:rPr>
        <w:t>This includes a case study about how the BSol ICS primary care transformation team has supported our Primary Care Networks.</w:t>
      </w:r>
    </w:p>
    <w:p w14:paraId="4C179D72" w14:textId="410008F7" w:rsidR="0035618F" w:rsidRPr="00917CA7" w:rsidRDefault="0035618F" w:rsidP="00BA29EE">
      <w:pPr>
        <w:jc w:val="both"/>
        <w:rPr>
          <w:rFonts w:cstheme="minorHAnsi"/>
          <w:color w:val="222222"/>
          <w:lang w:eastAsia="en-GB"/>
        </w:rPr>
      </w:pPr>
    </w:p>
    <w:p w14:paraId="436ADD3C" w14:textId="5466E3FF" w:rsidR="00CC422E" w:rsidRDefault="00B45954"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Style w:val="Strong"/>
          <w:rFonts w:cstheme="minorHAnsi"/>
          <w:color w:val="222222"/>
        </w:rPr>
      </w:pPr>
      <w:bookmarkStart w:id="8" w:name="_Hlk104989538"/>
      <w:bookmarkStart w:id="9" w:name="No5"/>
      <w:r w:rsidRPr="00B45954">
        <w:rPr>
          <w:rStyle w:val="Strong"/>
          <w:rFonts w:cstheme="minorHAnsi"/>
        </w:rPr>
        <w:t xml:space="preserve">5.  </w:t>
      </w:r>
      <w:r w:rsidR="0035618F" w:rsidRPr="00B45954">
        <w:rPr>
          <w:rStyle w:val="Strong"/>
          <w:rFonts w:cstheme="minorHAnsi"/>
        </w:rPr>
        <w:t xml:space="preserve">New: Update </w:t>
      </w:r>
      <w:r w:rsidR="0035618F" w:rsidRPr="00917CA7">
        <w:rPr>
          <w:rStyle w:val="Strong"/>
          <w:rFonts w:cstheme="minorHAnsi"/>
          <w:color w:val="222222"/>
        </w:rPr>
        <w:t>on VZV IgM testing</w:t>
      </w:r>
      <w:bookmarkEnd w:id="8"/>
    </w:p>
    <w:bookmarkEnd w:id="9"/>
    <w:p w14:paraId="734406AA" w14:textId="73529D56" w:rsidR="0035618F" w:rsidRDefault="0035618F"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222222"/>
        </w:rPr>
      </w:pPr>
      <w:r w:rsidRPr="00917CA7">
        <w:rPr>
          <w:rFonts w:cstheme="minorHAnsi"/>
          <w:color w:val="222222"/>
        </w:rPr>
        <w:t>From 1 June 2022, the Public Health Laboratory based at Birmingham Heartlands Hospital will cease to provide serological testing for VZV IgM, as the test is not requested routinely and there are reservations around the clinical utility of this test. The lab has stated that the diagnosis of chickenpox is best achieved by PCR of a vesicle swab of the rash. </w:t>
      </w:r>
    </w:p>
    <w:p w14:paraId="75B70E6A" w14:textId="77777777" w:rsidR="00EF1C50" w:rsidRPr="00917CA7" w:rsidRDefault="00EF1C50"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222222"/>
        </w:rPr>
      </w:pPr>
    </w:p>
    <w:p w14:paraId="19ACE2B4" w14:textId="0827A079" w:rsidR="0035618F" w:rsidRPr="00917CA7" w:rsidRDefault="0035618F"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color w:val="222222"/>
        </w:rPr>
      </w:pPr>
      <w:r w:rsidRPr="00917CA7">
        <w:rPr>
          <w:rFonts w:cstheme="minorHAnsi"/>
          <w:color w:val="222222"/>
        </w:rPr>
        <w:t>By removing this test, the lab hopes to be able to focus on the other numerous serological assays that they provide and ensure that the high standard of virological laboratory and clinical services offered are maintained.</w:t>
      </w:r>
    </w:p>
    <w:p w14:paraId="4771B067" w14:textId="77777777" w:rsidR="0035618F" w:rsidRPr="00917CA7" w:rsidRDefault="0035618F" w:rsidP="00BA29EE">
      <w:pPr>
        <w:jc w:val="both"/>
        <w:rPr>
          <w:rFonts w:cstheme="minorHAnsi"/>
          <w:color w:val="222222"/>
        </w:rPr>
      </w:pPr>
    </w:p>
    <w:p w14:paraId="6F894A57" w14:textId="07D2BC6A" w:rsidR="0035618F" w:rsidRPr="00917CA7" w:rsidRDefault="00B45954"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jc w:val="both"/>
        <w:rPr>
          <w:rFonts w:ascii="Helvetica" w:hAnsi="Helvetica" w:cs="Helvetica"/>
          <w:b/>
          <w:bCs/>
          <w:color w:val="222222"/>
          <w:sz w:val="21"/>
          <w:szCs w:val="21"/>
          <w:lang w:eastAsia="en-GB"/>
        </w:rPr>
      </w:pPr>
      <w:bookmarkStart w:id="10" w:name="_Hlk104989566"/>
      <w:r w:rsidRPr="00B45954">
        <w:rPr>
          <w:rFonts w:cstheme="minorHAnsi"/>
          <w:b/>
          <w:bCs/>
          <w:lang w:eastAsia="en-GB"/>
        </w:rPr>
        <w:t>6</w:t>
      </w:r>
      <w:bookmarkStart w:id="11" w:name="No6"/>
      <w:r w:rsidRPr="00B45954">
        <w:rPr>
          <w:rFonts w:cstheme="minorHAnsi"/>
          <w:b/>
          <w:bCs/>
          <w:lang w:eastAsia="en-GB"/>
        </w:rPr>
        <w:t xml:space="preserve">.  </w:t>
      </w:r>
      <w:r w:rsidR="0035618F" w:rsidRPr="00B45954">
        <w:rPr>
          <w:rFonts w:cstheme="minorHAnsi"/>
          <w:b/>
          <w:bCs/>
          <w:lang w:eastAsia="en-GB"/>
        </w:rPr>
        <w:t xml:space="preserve">New: UHB </w:t>
      </w:r>
      <w:r w:rsidR="0035618F" w:rsidRPr="00917CA7">
        <w:rPr>
          <w:rFonts w:cstheme="minorHAnsi"/>
          <w:b/>
          <w:bCs/>
          <w:color w:val="222222"/>
          <w:lang w:eastAsia="en-GB"/>
        </w:rPr>
        <w:t>Referrals (advice and refer, formerly advice and guidance) – new pilot update</w:t>
      </w:r>
      <w:bookmarkEnd w:id="10"/>
      <w:bookmarkEnd w:id="11"/>
      <w:r w:rsidR="0035618F" w:rsidRPr="00917CA7">
        <w:rPr>
          <w:rFonts w:cstheme="minorHAnsi"/>
          <w:color w:val="222222"/>
          <w:lang w:eastAsia="en-GB"/>
        </w:rPr>
        <w:br/>
        <w:t xml:space="preserve">Please </w:t>
      </w:r>
      <w:hyperlink r:id="rId16" w:tgtFrame="_blank" w:history="1">
        <w:r w:rsidR="0035618F" w:rsidRPr="00917CA7">
          <w:rPr>
            <w:rStyle w:val="Hyperlink"/>
            <w:rFonts w:cstheme="minorHAnsi"/>
            <w:b/>
            <w:bCs/>
            <w:color w:val="005EB8"/>
            <w:lang w:eastAsia="en-GB"/>
          </w:rPr>
          <w:t>click here</w:t>
        </w:r>
      </w:hyperlink>
      <w:r w:rsidR="0035618F" w:rsidRPr="00917CA7">
        <w:rPr>
          <w:rFonts w:cstheme="minorHAnsi"/>
          <w:color w:val="222222"/>
          <w:lang w:eastAsia="en-GB"/>
        </w:rPr>
        <w:t xml:space="preserve"> to view an update on advice and refer, formerly advice and guidance. Please also click to view the </w:t>
      </w:r>
      <w:hyperlink r:id="rId17" w:tgtFrame="_blank" w:history="1">
        <w:r w:rsidR="0035618F" w:rsidRPr="00917CA7">
          <w:rPr>
            <w:rStyle w:val="Hyperlink"/>
            <w:rFonts w:cstheme="minorHAnsi"/>
            <w:b/>
            <w:bCs/>
            <w:color w:val="005EB8"/>
            <w:lang w:eastAsia="en-GB"/>
          </w:rPr>
          <w:t>Advice &amp; Refer GP Handbook</w:t>
        </w:r>
      </w:hyperlink>
      <w:r w:rsidR="0035618F" w:rsidRPr="00917CA7">
        <w:rPr>
          <w:rFonts w:cstheme="minorHAnsi"/>
          <w:color w:val="222222"/>
          <w:lang w:eastAsia="en-GB"/>
        </w:rPr>
        <w:t xml:space="preserve">, as well as a </w:t>
      </w:r>
      <w:hyperlink r:id="rId18" w:tgtFrame="_blank" w:history="1">
        <w:r w:rsidR="0035618F" w:rsidRPr="00917CA7">
          <w:rPr>
            <w:rStyle w:val="Hyperlink"/>
            <w:rFonts w:cstheme="minorHAnsi"/>
            <w:b/>
            <w:bCs/>
            <w:color w:val="005EB8"/>
            <w:lang w:eastAsia="en-GB"/>
          </w:rPr>
          <w:t>short guide</w:t>
        </w:r>
      </w:hyperlink>
      <w:r w:rsidR="0035618F" w:rsidRPr="00917CA7">
        <w:rPr>
          <w:rFonts w:ascii="Helvetica" w:hAnsi="Helvetica" w:cs="Helvetica"/>
          <w:b/>
          <w:bCs/>
          <w:color w:val="222222"/>
          <w:sz w:val="21"/>
          <w:szCs w:val="21"/>
          <w:lang w:eastAsia="en-GB"/>
        </w:rPr>
        <w:t>.</w:t>
      </w:r>
    </w:p>
    <w:p w14:paraId="65A606D5" w14:textId="77777777" w:rsidR="0035618F" w:rsidRDefault="0035618F" w:rsidP="00BA29EE">
      <w:pPr>
        <w:jc w:val="both"/>
      </w:pPr>
    </w:p>
    <w:p w14:paraId="4E4FA898" w14:textId="0D1193C6" w:rsidR="00162243" w:rsidRPr="00B45954" w:rsidRDefault="00B45954" w:rsidP="00B4595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b/>
          <w:bCs/>
        </w:rPr>
      </w:pPr>
      <w:bookmarkStart w:id="12" w:name="_Hlk104989588"/>
      <w:bookmarkStart w:id="13" w:name="No7"/>
      <w:r>
        <w:rPr>
          <w:rFonts w:cstheme="minorHAnsi"/>
          <w:b/>
          <w:bCs/>
        </w:rPr>
        <w:t xml:space="preserve">7.  </w:t>
      </w:r>
      <w:r w:rsidR="00162243" w:rsidRPr="00B45954">
        <w:rPr>
          <w:rFonts w:cstheme="minorHAnsi"/>
          <w:b/>
          <w:bCs/>
        </w:rPr>
        <w:t>GP Connect - COPI notice update</w:t>
      </w:r>
    </w:p>
    <w:bookmarkEnd w:id="12"/>
    <w:bookmarkEnd w:id="13"/>
    <w:p w14:paraId="05632DBE" w14:textId="590A473F" w:rsidR="00162243" w:rsidRPr="00162243" w:rsidRDefault="00162243"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jc w:val="both"/>
        <w:rPr>
          <w:rFonts w:cstheme="minorHAnsi"/>
        </w:rPr>
      </w:pPr>
      <w:r w:rsidRPr="00162243">
        <w:rPr>
          <w:rFonts w:cstheme="minorHAnsi"/>
        </w:rPr>
        <w:t xml:space="preserve">Please see the link below to </w:t>
      </w:r>
      <w:r>
        <w:rPr>
          <w:rFonts w:cstheme="minorHAnsi"/>
        </w:rPr>
        <w:t xml:space="preserve">the NHS digital </w:t>
      </w:r>
      <w:r w:rsidRPr="00162243">
        <w:rPr>
          <w:rFonts w:cstheme="minorHAnsi"/>
        </w:rPr>
        <w:t>webpages for updated information about national data sharing for GP Connect beyond the expiration of the COPI notice on 30th June 2022.</w:t>
      </w:r>
    </w:p>
    <w:p w14:paraId="554C7F76" w14:textId="273098A3" w:rsidR="00C902BD" w:rsidRDefault="00E039A1"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jc w:val="both"/>
        <w:rPr>
          <w:color w:val="FF0000"/>
        </w:rPr>
      </w:pPr>
      <w:hyperlink r:id="rId19" w:history="1">
        <w:r w:rsidR="00162243" w:rsidRPr="00355C22">
          <w:rPr>
            <w:rStyle w:val="Hyperlink"/>
            <w:rFonts w:cstheme="minorHAnsi"/>
          </w:rPr>
          <w:t>https://digital.nhs.uk/coronavirus/coronavirus-covid-19-response-information-governance-hub/control-of-patient-information-copi-notice/national-data-sharing-gp-connect-and-scra</w:t>
        </w:r>
      </w:hyperlink>
    </w:p>
    <w:p w14:paraId="78E3C9E7" w14:textId="77777777" w:rsidR="00E8405C" w:rsidRDefault="00E8405C" w:rsidP="00BA29EE">
      <w:pPr>
        <w:jc w:val="both"/>
        <w:rPr>
          <w:rFonts w:ascii="Arial" w:hAnsi="Arial" w:cs="Arial"/>
          <w:sz w:val="24"/>
          <w:szCs w:val="24"/>
        </w:rPr>
      </w:pPr>
    </w:p>
    <w:p w14:paraId="0D831D35" w14:textId="2FF8E59B" w:rsidR="00C066C2" w:rsidRPr="009B30C1"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jc w:val="both"/>
        <w:rPr>
          <w:rFonts w:cstheme="minorHAnsi"/>
          <w:b/>
          <w:bCs/>
        </w:rPr>
      </w:pPr>
      <w:bookmarkStart w:id="14" w:name="No8"/>
      <w:r>
        <w:rPr>
          <w:rFonts w:eastAsia="Calibri" w:cstheme="minorHAnsi"/>
          <w:b/>
          <w:bCs/>
        </w:rPr>
        <w:t xml:space="preserve">8.  </w:t>
      </w:r>
      <w:bookmarkStart w:id="15" w:name="_Hlk104990250"/>
      <w:r w:rsidR="00BA29EE" w:rsidRPr="009B30C1">
        <w:rPr>
          <w:rFonts w:eastAsia="Calibri" w:cstheme="minorHAnsi"/>
          <w:b/>
          <w:bCs/>
        </w:rPr>
        <w:t>NHS Diabetic Eye Screening Programme</w:t>
      </w:r>
      <w:r w:rsidR="00BA29EE" w:rsidRPr="009B30C1">
        <w:rPr>
          <w:rFonts w:eastAsia="Calibri" w:cstheme="minorHAnsi"/>
          <w:b/>
          <w:bCs/>
        </w:rPr>
        <w:t xml:space="preserve"> Mobilisation</w:t>
      </w:r>
      <w:bookmarkEnd w:id="15"/>
    </w:p>
    <w:bookmarkEnd w:id="14"/>
    <w:p w14:paraId="41D57F9C" w14:textId="27A8B060" w:rsidR="00E8405C" w:rsidRPr="00E8405C" w:rsidRDefault="00E8405C" w:rsidP="00BA29E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jc w:val="both"/>
        <w:rPr>
          <w:rFonts w:cstheme="minorHAnsi"/>
        </w:rPr>
      </w:pPr>
      <w:r w:rsidRPr="00E8405C">
        <w:rPr>
          <w:rFonts w:cstheme="minorHAnsi"/>
        </w:rPr>
        <w:t xml:space="preserve">Please find attached a communication brief in respect of the NHS Diabetic Eye Screening Programme for the Birmingham, Solihull and the Black Country ICS locality for your attention. As per the </w:t>
      </w:r>
      <w:r w:rsidRPr="00E8405C">
        <w:rPr>
          <w:rFonts w:cstheme="minorHAnsi"/>
        </w:rPr>
        <w:lastRenderedPageBreak/>
        <w:t>attachment further communications regarding the mobilisation of the new provider will be issued in due course.</w:t>
      </w:r>
    </w:p>
    <w:p w14:paraId="6ABBE011" w14:textId="448FDBE5" w:rsidR="00E8405C" w:rsidRDefault="00E8405C" w:rsidP="00BA29EE">
      <w:pPr>
        <w:jc w:val="both"/>
        <w:rPr>
          <w:rFonts w:cstheme="minorHAnsi"/>
          <w:color w:val="222222"/>
          <w:sz w:val="20"/>
          <w:szCs w:val="20"/>
        </w:rPr>
      </w:pPr>
    </w:p>
    <w:p w14:paraId="08DFD346" w14:textId="1758035A" w:rsidR="009B30C1" w:rsidRPr="009B30C1"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00" w:themeColor="text1"/>
          <w:lang w:eastAsia="en-GB"/>
        </w:rPr>
      </w:pPr>
      <w:bookmarkStart w:id="16" w:name="No9"/>
      <w:r>
        <w:rPr>
          <w:rFonts w:cstheme="minorHAnsi"/>
          <w:b/>
          <w:bCs/>
          <w:color w:val="000000" w:themeColor="text1"/>
          <w:lang w:eastAsia="en-GB"/>
        </w:rPr>
        <w:t xml:space="preserve">9.  </w:t>
      </w:r>
      <w:bookmarkStart w:id="17" w:name="_Hlk104990199"/>
      <w:r>
        <w:rPr>
          <w:rFonts w:cstheme="minorHAnsi"/>
          <w:b/>
          <w:bCs/>
          <w:color w:val="000000" w:themeColor="text1"/>
          <w:lang w:eastAsia="en-GB"/>
        </w:rPr>
        <w:t xml:space="preserve">REMINDER - </w:t>
      </w:r>
      <w:r w:rsidRPr="009B30C1">
        <w:rPr>
          <w:rFonts w:cstheme="minorHAnsi"/>
          <w:b/>
          <w:bCs/>
          <w:color w:val="000000" w:themeColor="text1"/>
          <w:lang w:eastAsia="en-GB"/>
        </w:rPr>
        <w:t>REBUILD GENERAL PRACTICE CAMPAIGN</w:t>
      </w:r>
      <w:r>
        <w:rPr>
          <w:rFonts w:cstheme="minorHAnsi"/>
          <w:b/>
          <w:bCs/>
          <w:color w:val="000000" w:themeColor="text1"/>
          <w:lang w:eastAsia="en-GB"/>
        </w:rPr>
        <w:t xml:space="preserve"> – Letter to Patients</w:t>
      </w:r>
      <w:bookmarkEnd w:id="17"/>
    </w:p>
    <w:bookmarkEnd w:id="16"/>
    <w:p w14:paraId="0DB8D0A4" w14:textId="77777777" w:rsidR="009B30C1"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00" w:themeColor="text1"/>
          <w:lang w:eastAsia="en-GB"/>
        </w:rPr>
      </w:pPr>
      <w:r w:rsidRPr="000A2E5E">
        <w:rPr>
          <w:rFonts w:cstheme="minorHAnsi"/>
          <w:color w:val="000000" w:themeColor="text1"/>
          <w:lang w:eastAsia="en-GB"/>
        </w:rPr>
        <w:t>As you are already aware, the BMA and GPDF have launched the</w:t>
      </w:r>
      <w:r w:rsidRPr="000A2E5E">
        <w:rPr>
          <w:rFonts w:cstheme="minorHAnsi"/>
          <w:b/>
          <w:bCs/>
          <w:color w:val="000000" w:themeColor="text1"/>
          <w:lang w:eastAsia="en-GB"/>
        </w:rPr>
        <w:t xml:space="preserve"> </w:t>
      </w:r>
      <w:hyperlink r:id="rId20" w:history="1">
        <w:r w:rsidRPr="00111468">
          <w:rPr>
            <w:rStyle w:val="Hyperlink"/>
            <w:rFonts w:cstheme="minorHAnsi"/>
            <w:b/>
            <w:bCs/>
            <w:i/>
            <w:iCs/>
            <w:color w:val="2F5496" w:themeColor="accent1" w:themeShade="BF"/>
            <w:lang w:eastAsia="en-GB"/>
          </w:rPr>
          <w:t>Rebuild General Practice</w:t>
        </w:r>
      </w:hyperlink>
      <w:r w:rsidRPr="000A2E5E">
        <w:rPr>
          <w:rFonts w:cstheme="minorHAnsi"/>
          <w:b/>
          <w:bCs/>
          <w:i/>
          <w:iCs/>
          <w:color w:val="000000" w:themeColor="text1"/>
          <w:lang w:eastAsia="en-GB"/>
        </w:rPr>
        <w:t xml:space="preserve"> </w:t>
      </w:r>
      <w:r w:rsidRPr="000A2E5E">
        <w:rPr>
          <w:rFonts w:cstheme="minorHAnsi"/>
          <w:color w:val="000000" w:themeColor="text1"/>
          <w:lang w:eastAsia="en-GB"/>
        </w:rPr>
        <w:t>campaign with a clear call to action: to rebuild general practice or put patient safety at increasing risk.</w:t>
      </w:r>
      <w:r w:rsidRPr="000A2E5E">
        <w:rPr>
          <w:rFonts w:cstheme="minorHAnsi"/>
          <w:b/>
          <w:bCs/>
          <w:color w:val="000000" w:themeColor="text1"/>
          <w:lang w:eastAsia="en-GB"/>
        </w:rPr>
        <w:t>  </w:t>
      </w:r>
    </w:p>
    <w:p w14:paraId="364A6E9A" w14:textId="77777777" w:rsidR="00BE4E15" w:rsidRDefault="00BE4E15"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00" w:themeColor="text1"/>
          <w:lang w:eastAsia="en-GB"/>
        </w:rPr>
      </w:pPr>
    </w:p>
    <w:p w14:paraId="0628DD80" w14:textId="77777777" w:rsidR="009B30C1"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00" w:themeColor="text1"/>
          <w:lang w:eastAsia="en-GB"/>
        </w:rPr>
      </w:pPr>
      <w:r w:rsidRPr="000A2E5E">
        <w:rPr>
          <w:rFonts w:cstheme="minorHAnsi"/>
          <w:b/>
          <w:bCs/>
          <w:color w:val="000000" w:themeColor="text1"/>
          <w:lang w:eastAsia="en-GB"/>
        </w:rPr>
        <w:t>In our update last week, we shared the below with you:</w:t>
      </w:r>
    </w:p>
    <w:p w14:paraId="68C63AA2" w14:textId="77777777" w:rsidR="009B30C1" w:rsidRPr="006A71E6"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00" w:themeColor="text1"/>
          <w:lang w:eastAsia="en-GB"/>
        </w:rPr>
      </w:pPr>
      <w:r w:rsidRPr="000A2E5E">
        <w:rPr>
          <w:rFonts w:cstheme="minorHAnsi"/>
          <w:b/>
          <w:bCs/>
          <w:color w:val="000000" w:themeColor="text1"/>
          <w:lang w:eastAsia="en-GB"/>
        </w:rPr>
        <w:t xml:space="preserve">‘Letter to my patients’ </w:t>
      </w:r>
    </w:p>
    <w:p w14:paraId="17C44F77" w14:textId="77777777" w:rsidR="009B30C1"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0A2E5E">
        <w:rPr>
          <w:rFonts w:cstheme="minorHAnsi"/>
          <w:color w:val="000000" w:themeColor="text1"/>
          <w:lang w:eastAsia="en-GB"/>
        </w:rPr>
        <w:t xml:space="preserve">We would like to share with you an open letter which the campaign hope to obtain as many GPs signatures as possible on the letter. To do this, we would ask that you email  </w:t>
      </w:r>
      <w:hyperlink r:id="rId21" w:history="1">
        <w:r w:rsidRPr="00537C6A">
          <w:rPr>
            <w:rStyle w:val="Hyperlink"/>
            <w:rFonts w:cstheme="minorHAnsi"/>
            <w:b/>
            <w:bCs/>
            <w:color w:val="2F5496" w:themeColor="accent1" w:themeShade="BF"/>
            <w:lang w:eastAsia="en-GB"/>
          </w:rPr>
          <w:t>hello@rebuildgp.co.uk</w:t>
        </w:r>
      </w:hyperlink>
      <w:r w:rsidRPr="00537C6A">
        <w:rPr>
          <w:rFonts w:cstheme="minorHAnsi"/>
          <w:b/>
          <w:bCs/>
          <w:color w:val="2F5496" w:themeColor="accent1" w:themeShade="BF"/>
          <w:lang w:eastAsia="en-GB"/>
        </w:rPr>
        <w:t xml:space="preserve"> </w:t>
      </w:r>
      <w:r w:rsidRPr="000A2E5E">
        <w:rPr>
          <w:rFonts w:cstheme="minorHAnsi"/>
          <w:color w:val="000000" w:themeColor="text1"/>
          <w:lang w:eastAsia="en-GB"/>
        </w:rPr>
        <w:t>with your full name to add your signature by Friday 20th May, this is all you must do ahead of the social media launch on Monday 23rd May. The more signatures on the letter, the more impactful this will be!</w:t>
      </w:r>
    </w:p>
    <w:p w14:paraId="722366A7" w14:textId="77777777" w:rsidR="00BE4E15" w:rsidRPr="000A2E5E" w:rsidRDefault="00BE4E15"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p>
    <w:p w14:paraId="6129504F" w14:textId="77777777" w:rsidR="009B30C1" w:rsidRPr="000A2E5E"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0A2E5E">
        <w:rPr>
          <w:rFonts w:cstheme="minorHAnsi"/>
          <w:color w:val="000000" w:themeColor="text1"/>
          <w:lang w:eastAsia="en-GB"/>
        </w:rPr>
        <w:t xml:space="preserve">You may have seen that #LetterToMyPatients is live! </w:t>
      </w:r>
    </w:p>
    <w:p w14:paraId="08FADCDD" w14:textId="77777777" w:rsidR="009B30C1" w:rsidRPr="00111468"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2F5496" w:themeColor="accent1" w:themeShade="BF"/>
          <w:lang w:eastAsia="en-GB"/>
        </w:rPr>
      </w:pPr>
      <w:r w:rsidRPr="000A2E5E">
        <w:rPr>
          <w:rFonts w:cstheme="minorHAnsi"/>
          <w:color w:val="000000" w:themeColor="text1"/>
          <w:lang w:eastAsia="en-GB"/>
        </w:rPr>
        <w:t xml:space="preserve">Please like, comment and retweet the open letter on </w:t>
      </w:r>
      <w:hyperlink r:id="rId22" w:history="1">
        <w:r w:rsidRPr="00111468">
          <w:rPr>
            <w:rStyle w:val="Hyperlink"/>
            <w:rFonts w:cstheme="minorHAnsi"/>
            <w:b/>
            <w:bCs/>
            <w:color w:val="2F5496" w:themeColor="accent1" w:themeShade="BF"/>
            <w:lang w:eastAsia="en-GB"/>
          </w:rPr>
          <w:t>Twitter</w:t>
        </w:r>
      </w:hyperlink>
      <w:r w:rsidRPr="00111468">
        <w:rPr>
          <w:rFonts w:cstheme="minorHAnsi"/>
          <w:b/>
          <w:bCs/>
          <w:color w:val="2F5496" w:themeColor="accent1" w:themeShade="BF"/>
          <w:lang w:eastAsia="en-GB"/>
        </w:rPr>
        <w:t xml:space="preserve">. </w:t>
      </w:r>
    </w:p>
    <w:p w14:paraId="1AF7CEEC" w14:textId="77777777" w:rsidR="009B30C1" w:rsidRPr="000A2E5E"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0A2E5E">
        <w:rPr>
          <w:rFonts w:cstheme="minorHAnsi"/>
          <w:color w:val="000000" w:themeColor="text1"/>
          <w:lang w:eastAsia="en-GB"/>
        </w:rPr>
        <w:t xml:space="preserve">Please read and share Dr Rachel Ward’s interview in </w:t>
      </w:r>
      <w:hyperlink r:id="rId23" w:history="1">
        <w:r w:rsidRPr="00111468">
          <w:rPr>
            <w:rStyle w:val="Hyperlink"/>
            <w:rFonts w:cstheme="minorHAnsi"/>
            <w:b/>
            <w:bCs/>
            <w:color w:val="2F5496" w:themeColor="accent1" w:themeShade="BF"/>
            <w:lang w:eastAsia="en-GB"/>
          </w:rPr>
          <w:t>The Daily Express</w:t>
        </w:r>
      </w:hyperlink>
      <w:r w:rsidRPr="000A2E5E">
        <w:rPr>
          <w:rFonts w:cstheme="minorHAnsi"/>
          <w:color w:val="000000" w:themeColor="text1"/>
          <w:lang w:eastAsia="en-GB"/>
        </w:rPr>
        <w:t xml:space="preserve">. It’s a </w:t>
      </w:r>
      <w:proofErr w:type="gramStart"/>
      <w:r w:rsidRPr="000A2E5E">
        <w:rPr>
          <w:rFonts w:cstheme="minorHAnsi"/>
          <w:color w:val="000000" w:themeColor="text1"/>
          <w:lang w:eastAsia="en-GB"/>
        </w:rPr>
        <w:t>really supportive</w:t>
      </w:r>
      <w:proofErr w:type="gramEnd"/>
      <w:r w:rsidRPr="000A2E5E">
        <w:rPr>
          <w:rFonts w:cstheme="minorHAnsi"/>
          <w:color w:val="000000" w:themeColor="text1"/>
          <w:lang w:eastAsia="en-GB"/>
        </w:rPr>
        <w:t xml:space="preserve"> piece, hitting all of the campaign’s key messages and with support from patient group, Silver Voices. </w:t>
      </w:r>
    </w:p>
    <w:p w14:paraId="2FC9F5E6" w14:textId="77777777" w:rsidR="009B30C1" w:rsidRPr="000A2E5E"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p>
    <w:p w14:paraId="71EB3AF0" w14:textId="77777777" w:rsidR="009B30C1" w:rsidRPr="000A2E5E"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00" w:themeColor="text1"/>
          <w:lang w:eastAsia="en-GB"/>
        </w:rPr>
      </w:pPr>
      <w:r w:rsidRPr="000A2E5E">
        <w:rPr>
          <w:rFonts w:cstheme="minorHAnsi"/>
          <w:b/>
          <w:bCs/>
          <w:color w:val="000000" w:themeColor="text1"/>
          <w:lang w:eastAsia="en-GB"/>
        </w:rPr>
        <w:t>You can still take the following actions to amplify the letter:</w:t>
      </w:r>
    </w:p>
    <w:p w14:paraId="684106D7" w14:textId="77777777" w:rsidR="009B30C1" w:rsidRPr="000A2E5E"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hyperlink r:id="rId24" w:history="1">
        <w:r w:rsidRPr="000A2E5E">
          <w:rPr>
            <w:rStyle w:val="Hyperlink"/>
            <w:rFonts w:cstheme="minorHAnsi"/>
            <w:b/>
            <w:bCs/>
            <w:color w:val="000000" w:themeColor="text1"/>
            <w:lang w:eastAsia="en-GB"/>
          </w:rPr>
          <w:t>Sign the open letter</w:t>
        </w:r>
      </w:hyperlink>
      <w:r w:rsidRPr="000A2E5E">
        <w:rPr>
          <w:rFonts w:cstheme="minorHAnsi"/>
          <w:color w:val="000000" w:themeColor="text1"/>
          <w:lang w:eastAsia="en-GB"/>
        </w:rPr>
        <w:t xml:space="preserve"> - you simply need to email </w:t>
      </w:r>
      <w:hyperlink r:id="rId25" w:history="1">
        <w:r w:rsidRPr="00537C6A">
          <w:rPr>
            <w:rStyle w:val="Hyperlink"/>
            <w:rFonts w:cstheme="minorHAnsi"/>
            <w:b/>
            <w:bCs/>
            <w:color w:val="2F5496" w:themeColor="accent1" w:themeShade="BF"/>
            <w:lang w:eastAsia="en-GB"/>
          </w:rPr>
          <w:t>hello@rebuildgp.co.uk</w:t>
        </w:r>
      </w:hyperlink>
      <w:r w:rsidRPr="00537C6A">
        <w:rPr>
          <w:rFonts w:cstheme="minorHAnsi"/>
          <w:b/>
          <w:bCs/>
          <w:color w:val="2F5496" w:themeColor="accent1" w:themeShade="BF"/>
          <w:lang w:eastAsia="en-GB"/>
        </w:rPr>
        <w:t xml:space="preserve"> </w:t>
      </w:r>
      <w:r w:rsidRPr="000A2E5E">
        <w:rPr>
          <w:rFonts w:cstheme="minorHAnsi"/>
          <w:color w:val="000000" w:themeColor="text1"/>
          <w:lang w:eastAsia="en-GB"/>
        </w:rPr>
        <w:t xml:space="preserve">with your full name to add your signature. </w:t>
      </w:r>
    </w:p>
    <w:p w14:paraId="21B05779" w14:textId="77777777" w:rsidR="009B30C1" w:rsidRPr="000A2E5E"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hyperlink r:id="rId26" w:history="1">
        <w:r w:rsidRPr="000A2E5E">
          <w:rPr>
            <w:rStyle w:val="Hyperlink"/>
            <w:rFonts w:cstheme="minorHAnsi"/>
            <w:b/>
            <w:bCs/>
            <w:color w:val="000000" w:themeColor="text1"/>
            <w:lang w:eastAsia="en-GB"/>
          </w:rPr>
          <w:t>Share the open letter</w:t>
        </w:r>
      </w:hyperlink>
      <w:r w:rsidRPr="000A2E5E">
        <w:rPr>
          <w:rFonts w:cstheme="minorHAnsi"/>
          <w:color w:val="000000" w:themeColor="text1"/>
          <w:lang w:eastAsia="en-GB"/>
        </w:rPr>
        <w:t xml:space="preserve"> - we have developed guidance on how you can share the letter, no matter what platform you’re using.</w:t>
      </w:r>
    </w:p>
    <w:p w14:paraId="05188FFB" w14:textId="77777777" w:rsidR="009B30C1"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hyperlink r:id="rId27" w:history="1">
        <w:r w:rsidRPr="000A2E5E">
          <w:rPr>
            <w:rStyle w:val="Hyperlink"/>
            <w:rFonts w:cstheme="minorHAnsi"/>
            <w:b/>
            <w:bCs/>
            <w:color w:val="000000" w:themeColor="text1"/>
            <w:lang w:eastAsia="en-GB"/>
          </w:rPr>
          <w:t>Write your own letter</w:t>
        </w:r>
      </w:hyperlink>
      <w:r w:rsidRPr="000A2E5E">
        <w:rPr>
          <w:rFonts w:cstheme="minorHAnsi"/>
          <w:b/>
          <w:bCs/>
          <w:color w:val="000000" w:themeColor="text1"/>
          <w:lang w:eastAsia="en-GB"/>
        </w:rPr>
        <w:t xml:space="preserve"> </w:t>
      </w:r>
      <w:r w:rsidRPr="000A2E5E">
        <w:rPr>
          <w:rFonts w:cstheme="minorHAnsi"/>
          <w:color w:val="000000" w:themeColor="text1"/>
          <w:lang w:eastAsia="en-GB"/>
        </w:rPr>
        <w:t xml:space="preserve">- GPs can pen their own thoughts and send letters to </w:t>
      </w:r>
      <w:hyperlink r:id="rId28" w:history="1">
        <w:r w:rsidRPr="00537C6A">
          <w:rPr>
            <w:rStyle w:val="Hyperlink"/>
            <w:rFonts w:cstheme="minorHAnsi"/>
            <w:b/>
            <w:bCs/>
            <w:color w:val="2F5496" w:themeColor="accent1" w:themeShade="BF"/>
            <w:lang w:eastAsia="en-GB"/>
          </w:rPr>
          <w:t>hello@rebuildgp.co.uk</w:t>
        </w:r>
      </w:hyperlink>
      <w:r w:rsidRPr="00537C6A">
        <w:rPr>
          <w:rFonts w:cstheme="minorHAnsi"/>
          <w:b/>
          <w:bCs/>
          <w:color w:val="2F5496" w:themeColor="accent1" w:themeShade="BF"/>
          <w:lang w:eastAsia="en-GB"/>
        </w:rPr>
        <w:t xml:space="preserve">. </w:t>
      </w:r>
      <w:r w:rsidRPr="000A2E5E">
        <w:rPr>
          <w:rFonts w:cstheme="minorHAnsi"/>
          <w:color w:val="000000" w:themeColor="text1"/>
          <w:lang w:eastAsia="en-GB"/>
        </w:rPr>
        <w:t xml:space="preserve">We will share them on the </w:t>
      </w:r>
      <w:hyperlink r:id="rId29" w:history="1">
        <w:r w:rsidRPr="00537C6A">
          <w:rPr>
            <w:rStyle w:val="Hyperlink"/>
            <w:rFonts w:cstheme="minorHAnsi"/>
            <w:b/>
            <w:bCs/>
            <w:color w:val="2F5496" w:themeColor="accent1" w:themeShade="BF"/>
            <w:lang w:eastAsia="en-GB"/>
          </w:rPr>
          <w:t>@RebuildGP</w:t>
        </w:r>
      </w:hyperlink>
      <w:r w:rsidRPr="00537C6A">
        <w:rPr>
          <w:rFonts w:cstheme="minorHAnsi"/>
          <w:b/>
          <w:bCs/>
          <w:color w:val="2F5496" w:themeColor="accent1" w:themeShade="BF"/>
          <w:lang w:eastAsia="en-GB"/>
        </w:rPr>
        <w:t xml:space="preserve"> </w:t>
      </w:r>
      <w:r w:rsidRPr="000A2E5E">
        <w:rPr>
          <w:rFonts w:cstheme="minorHAnsi"/>
          <w:color w:val="000000" w:themeColor="text1"/>
          <w:lang w:eastAsia="en-GB"/>
        </w:rPr>
        <w:t xml:space="preserve">Twitter account. </w:t>
      </w:r>
    </w:p>
    <w:p w14:paraId="0B0E5562" w14:textId="77777777" w:rsidR="00FB51A2" w:rsidRPr="000A2E5E" w:rsidRDefault="00FB51A2"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p>
    <w:p w14:paraId="1A584D8D" w14:textId="77777777" w:rsidR="009B30C1"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0A2E5E">
        <w:rPr>
          <w:rFonts w:cstheme="minorHAnsi"/>
          <w:color w:val="000000" w:themeColor="text1"/>
          <w:lang w:eastAsia="en-GB"/>
        </w:rPr>
        <w:t xml:space="preserve">All assets and guidance can also be </w:t>
      </w:r>
      <w:hyperlink r:id="rId30" w:history="1">
        <w:r w:rsidRPr="00537C6A">
          <w:rPr>
            <w:rStyle w:val="Hyperlink"/>
            <w:rFonts w:cstheme="minorHAnsi"/>
            <w:b/>
            <w:bCs/>
            <w:color w:val="2F5496" w:themeColor="accent1" w:themeShade="BF"/>
            <w:lang w:eastAsia="en-GB"/>
          </w:rPr>
          <w:t>accessed here</w:t>
        </w:r>
      </w:hyperlink>
      <w:r w:rsidRPr="00537C6A">
        <w:rPr>
          <w:rFonts w:cstheme="minorHAnsi"/>
          <w:b/>
          <w:bCs/>
          <w:color w:val="2F5496" w:themeColor="accent1" w:themeShade="BF"/>
          <w:lang w:eastAsia="en-GB"/>
        </w:rPr>
        <w:t xml:space="preserve"> </w:t>
      </w:r>
      <w:r w:rsidRPr="000A2E5E">
        <w:rPr>
          <w:rFonts w:cstheme="minorHAnsi"/>
          <w:color w:val="000000" w:themeColor="text1"/>
          <w:lang w:eastAsia="en-GB"/>
        </w:rPr>
        <w:t>on the website.</w:t>
      </w:r>
    </w:p>
    <w:p w14:paraId="35DB60BA" w14:textId="77777777" w:rsidR="00FB51A2" w:rsidRPr="000A2E5E" w:rsidRDefault="00FB51A2"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p>
    <w:p w14:paraId="48A3EAFF" w14:textId="77777777" w:rsidR="009B30C1"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0A2E5E">
        <w:rPr>
          <w:rFonts w:cstheme="minorHAnsi"/>
          <w:color w:val="000000" w:themeColor="text1"/>
          <w:lang w:eastAsia="en-GB"/>
        </w:rPr>
        <w:t xml:space="preserve">Please do also email </w:t>
      </w:r>
      <w:hyperlink r:id="rId31" w:history="1">
        <w:r w:rsidRPr="00537C6A">
          <w:rPr>
            <w:rStyle w:val="Hyperlink"/>
            <w:rFonts w:cstheme="minorHAnsi"/>
            <w:b/>
            <w:bCs/>
            <w:color w:val="2F5496" w:themeColor="accent1" w:themeShade="BF"/>
            <w:lang w:eastAsia="en-GB"/>
          </w:rPr>
          <w:t>hello@rebuildgp.co.uk</w:t>
        </w:r>
      </w:hyperlink>
      <w:r w:rsidRPr="00537C6A">
        <w:rPr>
          <w:rFonts w:cstheme="minorHAnsi"/>
          <w:b/>
          <w:bCs/>
          <w:color w:val="2F5496" w:themeColor="accent1" w:themeShade="BF"/>
          <w:lang w:eastAsia="en-GB"/>
        </w:rPr>
        <w:t xml:space="preserve"> </w:t>
      </w:r>
      <w:r w:rsidRPr="000A2E5E">
        <w:rPr>
          <w:rFonts w:cstheme="minorHAnsi"/>
          <w:color w:val="000000" w:themeColor="text1"/>
          <w:lang w:eastAsia="en-GB"/>
        </w:rPr>
        <w:t xml:space="preserve">to let us know how and where you’ve shared the letter - it’s great to hear from you. </w:t>
      </w:r>
    </w:p>
    <w:p w14:paraId="62F7E8C3" w14:textId="77777777" w:rsidR="00FB51A2" w:rsidRPr="000A2E5E" w:rsidRDefault="00FB51A2"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p>
    <w:p w14:paraId="537B0B22" w14:textId="38BEBECB" w:rsidR="009B30C1" w:rsidRDefault="009B30C1" w:rsidP="009B30C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00000" w:themeColor="text1"/>
          <w:lang w:eastAsia="en-GB"/>
        </w:rPr>
      </w:pPr>
      <w:r w:rsidRPr="000A2E5E">
        <w:rPr>
          <w:rFonts w:cstheme="minorHAnsi"/>
          <w:color w:val="000000" w:themeColor="text1"/>
          <w:lang w:eastAsia="en-GB"/>
        </w:rPr>
        <w:t xml:space="preserve">We have attached a copy of the letter for you again and would urge as many of you as possible to help with the campaign.  If anyone needs any assistance, then please </w:t>
      </w:r>
      <w:r>
        <w:rPr>
          <w:rFonts w:cstheme="minorHAnsi"/>
          <w:color w:val="000000" w:themeColor="text1"/>
          <w:lang w:eastAsia="en-GB"/>
        </w:rPr>
        <w:t>d</w:t>
      </w:r>
      <w:r w:rsidRPr="000A2E5E">
        <w:rPr>
          <w:rFonts w:cstheme="minorHAnsi"/>
          <w:color w:val="000000" w:themeColor="text1"/>
          <w:lang w:eastAsia="en-GB"/>
        </w:rPr>
        <w:t xml:space="preserve">o email Julie at the LMC. </w:t>
      </w:r>
    </w:p>
    <w:p w14:paraId="12E2EA53" w14:textId="77777777" w:rsidR="009B30C1" w:rsidRDefault="009B30C1" w:rsidP="00BA29EE">
      <w:pPr>
        <w:jc w:val="both"/>
        <w:rPr>
          <w:rFonts w:cstheme="minorHAnsi"/>
          <w:color w:val="222222"/>
          <w:sz w:val="20"/>
          <w:szCs w:val="20"/>
        </w:rPr>
      </w:pPr>
    </w:p>
    <w:p w14:paraId="5DF3B35C" w14:textId="77777777" w:rsidR="00E8405C" w:rsidRDefault="00E8405C" w:rsidP="00BA29EE">
      <w:pPr>
        <w:jc w:val="both"/>
        <w:rPr>
          <w:rFonts w:cstheme="minorHAnsi"/>
          <w:color w:val="222222"/>
          <w:sz w:val="20"/>
          <w:szCs w:val="20"/>
        </w:rPr>
      </w:pPr>
    </w:p>
    <w:p w14:paraId="1C3E9CCE" w14:textId="065FB773" w:rsidR="007241A2" w:rsidRDefault="007241A2" w:rsidP="00BA29E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32"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FB51A2">
      <w:pPr>
        <w:spacing w:after="0"/>
        <w:jc w:val="both"/>
        <w:rPr>
          <w:b/>
          <w:bCs/>
          <w:color w:val="FF0000"/>
        </w:rPr>
      </w:pPr>
    </w:p>
    <w:p w14:paraId="3E03FCAE" w14:textId="77777777" w:rsidR="007241A2" w:rsidRDefault="007241A2" w:rsidP="00BA29E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FB51A2">
      <w:pPr>
        <w:spacing w:after="0"/>
        <w:jc w:val="both"/>
        <w:rPr>
          <w:b/>
          <w:bCs/>
          <w:color w:val="FF0000"/>
        </w:rPr>
      </w:pPr>
    </w:p>
    <w:p w14:paraId="2B94DFCF" w14:textId="77777777" w:rsidR="00D14BAB" w:rsidRDefault="00D14BAB" w:rsidP="00BA29E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BA29E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BA29E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3"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BA29E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BA29E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4"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BA29E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BA29E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5" w:history="1">
        <w:r w:rsidRPr="00C53DB4">
          <w:rPr>
            <w:rStyle w:val="Hyperlink"/>
            <w:rFonts w:cstheme="minorHAnsi"/>
            <w:b/>
            <w:bCs/>
          </w:rPr>
          <w:t>https://www.england.nhs.uk/</w:t>
        </w:r>
      </w:hyperlink>
    </w:p>
    <w:p w14:paraId="5B0D9DAA" w14:textId="7607FD7F" w:rsidR="007241A2" w:rsidRDefault="007241A2" w:rsidP="00BA29E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color w:val="0563C1"/>
          <w:u w:val="single"/>
        </w:rPr>
      </w:pPr>
    </w:p>
    <w:sectPr w:rsidR="007241A2" w:rsidSect="00B81C54">
      <w:headerReference w:type="default" r:id="rId36"/>
      <w:footerReference w:type="default" r:id="rId37"/>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C02AA" w14:textId="77777777" w:rsidR="005234FE" w:rsidRDefault="005234FE" w:rsidP="001B4E81">
      <w:pPr>
        <w:spacing w:after="0" w:line="240" w:lineRule="auto"/>
      </w:pPr>
      <w:r>
        <w:separator/>
      </w:r>
    </w:p>
  </w:endnote>
  <w:endnote w:type="continuationSeparator" w:id="0">
    <w:p w14:paraId="1F9EE10D" w14:textId="77777777" w:rsidR="005234FE" w:rsidRDefault="005234FE"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77357" w14:textId="77777777" w:rsidR="005234FE" w:rsidRDefault="005234FE" w:rsidP="001B4E81">
      <w:pPr>
        <w:spacing w:after="0" w:line="240" w:lineRule="auto"/>
      </w:pPr>
      <w:r>
        <w:separator/>
      </w:r>
    </w:p>
  </w:footnote>
  <w:footnote w:type="continuationSeparator" w:id="0">
    <w:p w14:paraId="3A1FE747" w14:textId="77777777" w:rsidR="005234FE" w:rsidRDefault="005234FE"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FE4AD7"/>
    <w:multiLevelType w:val="hybridMultilevel"/>
    <w:tmpl w:val="F358FA3A"/>
    <w:lvl w:ilvl="0" w:tplc="30E4057E">
      <w:start w:val="1"/>
      <w:numFmt w:val="decimal"/>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32229D"/>
    <w:multiLevelType w:val="hybridMultilevel"/>
    <w:tmpl w:val="2F6A5C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3"/>
  </w:num>
  <w:num w:numId="4">
    <w:abstractNumId w:val="3"/>
  </w:num>
  <w:num w:numId="5">
    <w:abstractNumId w:val="10"/>
  </w:num>
  <w:num w:numId="6">
    <w:abstractNumId w:val="0"/>
  </w:num>
  <w:num w:numId="7">
    <w:abstractNumId w:val="8"/>
  </w:num>
  <w:num w:numId="8">
    <w:abstractNumId w:val="12"/>
  </w:num>
  <w:num w:numId="9">
    <w:abstractNumId w:val="4"/>
  </w:num>
  <w:num w:numId="10">
    <w:abstractNumId w:val="14"/>
  </w:num>
  <w:num w:numId="11">
    <w:abstractNumId w:val="11"/>
  </w:num>
  <w:num w:numId="12">
    <w:abstractNumId w:val="6"/>
  </w:num>
  <w:num w:numId="13">
    <w:abstractNumId w:val="1"/>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10C70"/>
    <w:rsid w:val="000525F3"/>
    <w:rsid w:val="00071C2D"/>
    <w:rsid w:val="00075F17"/>
    <w:rsid w:val="00081413"/>
    <w:rsid w:val="000C2FD6"/>
    <w:rsid w:val="000F0353"/>
    <w:rsid w:val="0012701E"/>
    <w:rsid w:val="00151790"/>
    <w:rsid w:val="00162243"/>
    <w:rsid w:val="00177EAB"/>
    <w:rsid w:val="001B4E81"/>
    <w:rsid w:val="001F50DA"/>
    <w:rsid w:val="002313DF"/>
    <w:rsid w:val="00247C64"/>
    <w:rsid w:val="0025093F"/>
    <w:rsid w:val="00257079"/>
    <w:rsid w:val="00267854"/>
    <w:rsid w:val="0027009C"/>
    <w:rsid w:val="0029684B"/>
    <w:rsid w:val="003165E8"/>
    <w:rsid w:val="00322467"/>
    <w:rsid w:val="00327F6D"/>
    <w:rsid w:val="003307E4"/>
    <w:rsid w:val="00334058"/>
    <w:rsid w:val="0035618F"/>
    <w:rsid w:val="00362320"/>
    <w:rsid w:val="003731E2"/>
    <w:rsid w:val="003A2046"/>
    <w:rsid w:val="003F5E55"/>
    <w:rsid w:val="0042361F"/>
    <w:rsid w:val="00424321"/>
    <w:rsid w:val="00471CFB"/>
    <w:rsid w:val="004B5D50"/>
    <w:rsid w:val="004B6C2E"/>
    <w:rsid w:val="004B6E4C"/>
    <w:rsid w:val="004F7065"/>
    <w:rsid w:val="004F7CC6"/>
    <w:rsid w:val="00502055"/>
    <w:rsid w:val="005234FE"/>
    <w:rsid w:val="00552E3F"/>
    <w:rsid w:val="005F5155"/>
    <w:rsid w:val="00654AA4"/>
    <w:rsid w:val="006639FA"/>
    <w:rsid w:val="00692BEF"/>
    <w:rsid w:val="00695059"/>
    <w:rsid w:val="006C4FD6"/>
    <w:rsid w:val="006D030D"/>
    <w:rsid w:val="006D0B43"/>
    <w:rsid w:val="006D4E3F"/>
    <w:rsid w:val="006F1C6F"/>
    <w:rsid w:val="006F1FDD"/>
    <w:rsid w:val="007241A2"/>
    <w:rsid w:val="0078159D"/>
    <w:rsid w:val="007C6043"/>
    <w:rsid w:val="007F5F4E"/>
    <w:rsid w:val="00816E1F"/>
    <w:rsid w:val="00861B5E"/>
    <w:rsid w:val="00875A27"/>
    <w:rsid w:val="00881AFA"/>
    <w:rsid w:val="008855B8"/>
    <w:rsid w:val="008A5BBD"/>
    <w:rsid w:val="008C56EA"/>
    <w:rsid w:val="008E369B"/>
    <w:rsid w:val="008E62A0"/>
    <w:rsid w:val="00906A69"/>
    <w:rsid w:val="00917CA7"/>
    <w:rsid w:val="00933287"/>
    <w:rsid w:val="0097290E"/>
    <w:rsid w:val="0098382C"/>
    <w:rsid w:val="0098389F"/>
    <w:rsid w:val="009B30C1"/>
    <w:rsid w:val="009B57E2"/>
    <w:rsid w:val="009B7F26"/>
    <w:rsid w:val="009C67A9"/>
    <w:rsid w:val="009E4658"/>
    <w:rsid w:val="00A552F2"/>
    <w:rsid w:val="00A7150C"/>
    <w:rsid w:val="00A86E49"/>
    <w:rsid w:val="00A96BB0"/>
    <w:rsid w:val="00AD0E2F"/>
    <w:rsid w:val="00B30428"/>
    <w:rsid w:val="00B35C57"/>
    <w:rsid w:val="00B45954"/>
    <w:rsid w:val="00B70ADD"/>
    <w:rsid w:val="00B81C54"/>
    <w:rsid w:val="00BA29EE"/>
    <w:rsid w:val="00BA4459"/>
    <w:rsid w:val="00BC4341"/>
    <w:rsid w:val="00BE4E15"/>
    <w:rsid w:val="00BF3E44"/>
    <w:rsid w:val="00C066C2"/>
    <w:rsid w:val="00C20574"/>
    <w:rsid w:val="00C4008D"/>
    <w:rsid w:val="00C77C64"/>
    <w:rsid w:val="00C902BD"/>
    <w:rsid w:val="00CC422E"/>
    <w:rsid w:val="00CF6C14"/>
    <w:rsid w:val="00D14BAB"/>
    <w:rsid w:val="00D72E12"/>
    <w:rsid w:val="00D83F9B"/>
    <w:rsid w:val="00DB088B"/>
    <w:rsid w:val="00DB196B"/>
    <w:rsid w:val="00DF0C23"/>
    <w:rsid w:val="00DF3536"/>
    <w:rsid w:val="00E039A1"/>
    <w:rsid w:val="00E14B44"/>
    <w:rsid w:val="00E27473"/>
    <w:rsid w:val="00E40AC3"/>
    <w:rsid w:val="00E8405C"/>
    <w:rsid w:val="00EA646C"/>
    <w:rsid w:val="00EC12C2"/>
    <w:rsid w:val="00EE6841"/>
    <w:rsid w:val="00EF1C50"/>
    <w:rsid w:val="00F20872"/>
    <w:rsid w:val="00F26A19"/>
    <w:rsid w:val="00F36879"/>
    <w:rsid w:val="00F8471F"/>
    <w:rsid w:val="00FB3717"/>
    <w:rsid w:val="00FB51A2"/>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character" w:styleId="Strong">
    <w:name w:val="Strong"/>
    <w:basedOn w:val="DefaultParagraphFont"/>
    <w:uiPriority w:val="22"/>
    <w:qFormat/>
    <w:rsid w:val="003561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557310">
      <w:bodyDiv w:val="1"/>
      <w:marLeft w:val="0"/>
      <w:marRight w:val="0"/>
      <w:marTop w:val="0"/>
      <w:marBottom w:val="0"/>
      <w:divBdr>
        <w:top w:val="none" w:sz="0" w:space="0" w:color="auto"/>
        <w:left w:val="none" w:sz="0" w:space="0" w:color="auto"/>
        <w:bottom w:val="none" w:sz="0" w:space="0" w:color="auto"/>
        <w:right w:val="none" w:sz="0" w:space="0" w:color="auto"/>
      </w:divBdr>
    </w:div>
    <w:div w:id="1202936635">
      <w:bodyDiv w:val="1"/>
      <w:marLeft w:val="0"/>
      <w:marRight w:val="0"/>
      <w:marTop w:val="0"/>
      <w:marBottom w:val="0"/>
      <w:divBdr>
        <w:top w:val="none" w:sz="0" w:space="0" w:color="auto"/>
        <w:left w:val="none" w:sz="0" w:space="0" w:color="auto"/>
        <w:bottom w:val="none" w:sz="0" w:space="0" w:color="auto"/>
        <w:right w:val="none" w:sz="0" w:space="0" w:color="auto"/>
      </w:divBdr>
    </w:div>
    <w:div w:id="127351773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436900719">
      <w:bodyDiv w:val="1"/>
      <w:marLeft w:val="0"/>
      <w:marRight w:val="0"/>
      <w:marTop w:val="0"/>
      <w:marBottom w:val="0"/>
      <w:divBdr>
        <w:top w:val="none" w:sz="0" w:space="0" w:color="auto"/>
        <w:left w:val="none" w:sz="0" w:space="0" w:color="auto"/>
        <w:bottom w:val="none" w:sz="0" w:space="0" w:color="auto"/>
        <w:right w:val="none" w:sz="0" w:space="0" w:color="auto"/>
      </w:divBdr>
    </w:div>
    <w:div w:id="1468426170">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69077764">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ngland.uectransformation.midlands@nhs.net" TargetMode="External"/><Relationship Id="rId18" Type="http://schemas.openxmlformats.org/officeDocument/2006/relationships/hyperlink" Target="https://mcusercontent.com/fc496e37a02fff5979483df7e/files/db60774c-b5bd-e84b-b605-e57c128a5c92/Advice_and_Refer_A_R_guide.pdf" TargetMode="External"/><Relationship Id="rId26" Type="http://schemas.openxmlformats.org/officeDocument/2006/relationships/hyperlink" Target="https://gpdf.us14.list-manage.com/track/click?u=fe03064648d73356d2a0b865a&amp;id=290a54f83f&amp;e=7d48a09ef5" TargetMode="External"/><Relationship Id="rId39" Type="http://schemas.openxmlformats.org/officeDocument/2006/relationships/theme" Target="theme/theme1.xml"/><Relationship Id="rId21" Type="http://schemas.openxmlformats.org/officeDocument/2006/relationships/hyperlink" Target="mailto:hello@rebuildgp.co.uk" TargetMode="External"/><Relationship Id="rId34" Type="http://schemas.openxmlformats.org/officeDocument/2006/relationships/hyperlink" Target="https://www.gov.uk/coronavirus" TargetMode="External"/><Relationship Id="rId7" Type="http://schemas.openxmlformats.org/officeDocument/2006/relationships/settings" Target="settings.xml"/><Relationship Id="rId12" Type="http://schemas.openxmlformats.org/officeDocument/2006/relationships/hyperlink" Target="https://forms.office.com/r/6zNVibCYL8" TargetMode="External"/><Relationship Id="rId17" Type="http://schemas.openxmlformats.org/officeDocument/2006/relationships/hyperlink" Target="https://mcusercontent.com/fc496e37a02fff5979483df7e/files/b6be36ed-be54-e8d3-4eb5-aeda19aecae0/AR_Primary_Care_Booklet_UHB_May_22_Final.pdf" TargetMode="External"/><Relationship Id="rId25" Type="http://schemas.openxmlformats.org/officeDocument/2006/relationships/hyperlink" Target="mailto:hello@rebuildgp.co.uk" TargetMode="External"/><Relationship Id="rId33" Type="http://schemas.openxmlformats.org/officeDocument/2006/relationships/hyperlink" Target="https://www.bma.org.uk/advice-and-support/gp-practice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cusercontent.com/fc496e37a02fff5979483df7e/files/98c90c0f-c5a1-560d-f20d-b494e8dc4d53/UHB_Referrals_advice_and_refer_formerly_advice_and_guidance_New_Pilot_Update.pdf" TargetMode="External"/><Relationship Id="rId20" Type="http://schemas.openxmlformats.org/officeDocument/2006/relationships/hyperlink" Target="https://rebuildgp.co.uk/" TargetMode="External"/><Relationship Id="rId29" Type="http://schemas.openxmlformats.org/officeDocument/2006/relationships/hyperlink" Target="https://gpdf.us14.list-manage.com/track/click?u=fe03064648d73356d2a0b865a&amp;id=053e00d2d0&amp;e=7d48a09ef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pdf.us14.list-manage.com/track/click?u=fe03064648d73356d2a0b865a&amp;id=a4357a602f&amp;e=7d48a09ef5" TargetMode="External"/><Relationship Id="rId24" Type="http://schemas.openxmlformats.org/officeDocument/2006/relationships/hyperlink" Target="mailto:Sign%20the%20open%20letter" TargetMode="External"/><Relationship Id="rId32" Type="http://schemas.openxmlformats.org/officeDocument/2006/relationships/hyperlink" Target="mailto:birmingham.lmc@nhs.net"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england.nhs.uk/publication/next-steps-for-integrating-primary-care-fuller-stocktake-report/" TargetMode="External"/><Relationship Id="rId23" Type="http://schemas.openxmlformats.org/officeDocument/2006/relationships/hyperlink" Target="https://gpdf.us14.list-manage.com/track/click?u=fe03064648d73356d2a0b865a&amp;id=458de66c1c&amp;e=7d48a09ef5" TargetMode="External"/><Relationship Id="rId28" Type="http://schemas.openxmlformats.org/officeDocument/2006/relationships/hyperlink" Target="mailto:hello@rebuildgp.co.uk"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igital.nhs.uk/coronavirus/coronavirus-covid-19-response-information-governance-hub/control-of-patient-information-copi-notice/national-data-sharing-gp-connect-and-scra" TargetMode="External"/><Relationship Id="rId31" Type="http://schemas.openxmlformats.org/officeDocument/2006/relationships/hyperlink" Target="mailto:hello@rebuildgp.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ma.org.uk/advice-and-support/gp-practices/managing-your-practice-list/removing-patients-from-your-practice-list" TargetMode="External"/><Relationship Id="rId22" Type="http://schemas.openxmlformats.org/officeDocument/2006/relationships/hyperlink" Target="https://gpdf.us14.list-manage.com/track/click?u=fe03064648d73356d2a0b865a&amp;id=0b55588614&amp;e=7d48a09ef5" TargetMode="External"/><Relationship Id="rId27" Type="http://schemas.openxmlformats.org/officeDocument/2006/relationships/hyperlink" Target="mailto:Write%20your%20own%20letter" TargetMode="External"/><Relationship Id="rId30" Type="http://schemas.openxmlformats.org/officeDocument/2006/relationships/hyperlink" Target="https://gpdf.us14.list-manage.com/track/click?u=fe03064648d73356d2a0b865a&amp;id=ab0eb168c1&amp;e=7d48a09ef5" TargetMode="External"/><Relationship Id="rId35" Type="http://schemas.openxmlformats.org/officeDocument/2006/relationships/hyperlink" Target="https://www.england.nhs.uk/"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1491</Words>
  <Characters>8502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Julie Mason</cp:lastModifiedBy>
  <cp:revision>17</cp:revision>
  <dcterms:created xsi:type="dcterms:W3CDTF">2022-05-31T13:09:00Z</dcterms:created>
  <dcterms:modified xsi:type="dcterms:W3CDTF">2022-06-01T14:45:00Z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