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D918F" w14:textId="79D83D5A" w:rsidR="009E2936" w:rsidRDefault="009E2936" w:rsidP="00622E72">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9264" behindDoc="0" locked="0" layoutInCell="1" allowOverlap="1" wp14:anchorId="7A68D838" wp14:editId="5F85687D">
                <wp:simplePos x="0" y="0"/>
                <wp:positionH relativeFrom="margin">
                  <wp:align>left</wp:align>
                </wp:positionH>
                <wp:positionV relativeFrom="paragraph">
                  <wp:posOffset>122555</wp:posOffset>
                </wp:positionV>
                <wp:extent cx="5463540" cy="80772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807720"/>
                        </a:xfrm>
                        <a:prstGeom prst="rect">
                          <a:avLst/>
                        </a:prstGeom>
                        <a:noFill/>
                        <a:ln w="9525">
                          <a:noFill/>
                          <a:miter lim="800000"/>
                          <a:headEnd/>
                          <a:tailEnd/>
                        </a:ln>
                      </wps:spPr>
                      <wps:txbx>
                        <w:txbxContent>
                          <w:p w14:paraId="456C3362" w14:textId="62EB0F0E"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561148">
                              <w:rPr>
                                <w:b/>
                                <w:bCs/>
                                <w:i/>
                                <w:iCs/>
                                <w:color w:val="4472C4" w:themeColor="accent1"/>
                                <w:sz w:val="44"/>
                                <w:szCs w:val="44"/>
                              </w:rPr>
                              <w:t>–</w:t>
                            </w:r>
                            <w:r w:rsidR="00806329">
                              <w:rPr>
                                <w:b/>
                                <w:bCs/>
                                <w:i/>
                                <w:iCs/>
                                <w:color w:val="4472C4" w:themeColor="accent1"/>
                                <w:sz w:val="44"/>
                                <w:szCs w:val="44"/>
                              </w:rPr>
                              <w:t xml:space="preserve"> </w:t>
                            </w:r>
                            <w:r w:rsidR="00710B2F">
                              <w:rPr>
                                <w:b/>
                                <w:bCs/>
                                <w:i/>
                                <w:iCs/>
                                <w:color w:val="4472C4" w:themeColor="accent1"/>
                                <w:sz w:val="44"/>
                                <w:szCs w:val="44"/>
                              </w:rPr>
                              <w:t>27</w:t>
                            </w:r>
                            <w:r w:rsidR="00904057">
                              <w:rPr>
                                <w:b/>
                                <w:bCs/>
                                <w:i/>
                                <w:iCs/>
                                <w:color w:val="4472C4" w:themeColor="accent1"/>
                                <w:sz w:val="44"/>
                                <w:szCs w:val="44"/>
                                <w:vertAlign w:val="superscript"/>
                              </w:rPr>
                              <w:t xml:space="preserve">th </w:t>
                            </w:r>
                            <w:r w:rsidR="00CE7686">
                              <w:rPr>
                                <w:b/>
                                <w:bCs/>
                                <w:i/>
                                <w:iCs/>
                                <w:color w:val="4472C4" w:themeColor="accent1"/>
                                <w:sz w:val="44"/>
                                <w:szCs w:val="44"/>
                              </w:rPr>
                              <w:t>of February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2" o:spid="_x0000_s1026" type="#_x0000_t202" style="position:absolute;margin-left:0;margin-top:9.65pt;width:430.2pt;height:63.6pt;z-index:251659264;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49QEAAM0DAAAOAAAAZHJzL2Uyb0RvYy54bWysU9uO2yAQfa/Uf0C8N07SeC9WnNV2t1tV&#10;2l6kbT9gjHGMCgwFEjv9+g44m43at6p+QOBhzsw5c1jfjEazvfRBoa35YjbnTFqBrbLbmn//9vDm&#10;irMQwbag0cqaH2TgN5vXr9aDq+QSe9St9IxAbKgGV/M+RlcVRRC9NBBm6KSlYIfeQKSj3xath4HQ&#10;jS6W8/lFMaBvnUchQ6C/91OQbzJ+10kRv3RdkJHpmlNvMa8+r01ai80aqq0H1ytxbAP+oQsDylLR&#10;E9Q9RGA7r/6CMkp4DNjFmUBTYNcpITMHYrOY/8HmqQcnMxcSJ7iTTOH/wYrP+yf31bM4vsORBphJ&#10;BPeI4kdgFu96sFt56z0OvYSWCi+SZMXgQnVMTVKHKiSQZviELQ0ZdhEz0Nh5k1QhnozQaQCHk+hy&#10;jEzQz3J18bZcUUhQ7Gp+ebnMUymges52PsQPEg1Lm5p7GmpGh/1jiKkbqJ6vpGIWH5TWebDasqHm&#10;1+WyzAlnEaMi+U4rk2qmb3JCIvnetjk5gtLTngpoe2SdiE6U49iMdDGxb7A9EH+Pk7/oPdCmR/+L&#10;s4G8VfPwcwdecqY/WtLwerFKhGM+rMrEmPnzSHMeASsIquaRs2l7F7OBJ663pHWnsgwvnRx7Jc9k&#10;dY7+TqY8P+dbL69w8xsAAP//AwBQSwMEFAAGAAgAAAAhAHmSUULbAAAABwEAAA8AAABkcnMvZG93&#10;bnJldi54bWxMj81OwzAQhO9IvIO1SNyoDaRRG+JUCMQVRPmRuG3jbRIRr6PYbcLbs5zocWZWM9+W&#10;m9n36khj7AJbuF4YUMR1cB03Ft7fnq5WoGJCdtgHJgs/FGFTnZ+VWLgw8Ssdt6lRUsKxQAttSkOh&#10;daxb8hgXYSCWbB9Gj0nk2Gg34iTlvtc3xuTaY8ey0OJADy3V39uDt/DxvP/6zMxL8+iXwxRmo9mv&#10;tbWXF/P9HahEc/o/hj98QYdKmHbhwC6q3oI8ksRd34KSdJWbDNROjCxfgq5Kfcpf/QIAAP//AwBQ&#10;SwECLQAUAAYACAAAACEAtoM4kv4AAADhAQAAEwAAAAAAAAAAAAAAAAAAAAAAW0NvbnRlbnRfVHlw&#10;ZXNdLnhtbFBLAQItABQABgAIAAAAIQA4/SH/1gAAAJQBAAALAAAAAAAAAAAAAAAAAC8BAABfcmVs&#10;cy8ucmVsc1BLAQItABQABgAIAAAAIQAf/DO49QEAAM0DAAAOAAAAAAAAAAAAAAAAAC4CAABkcnMv&#10;ZTJvRG9jLnhtbFBLAQItABQABgAIAAAAIQB5klFC2wAAAAcBAAAPAAAAAAAAAAAAAAAAAE8EAABk&#10;cnMvZG93bnJldi54bWxQSwUGAAAAAAQABADzAAAAVwUAAAAA&#10;" filled="f" stroked="f">
                <v:textbox>
                  <w:txbxContent>
                    <w:p w14:paraId="456C3362" w14:textId="62EB0F0E"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561148">
                        <w:rPr>
                          <w:b/>
                          <w:bCs/>
                          <w:i/>
                          <w:iCs/>
                          <w:color w:val="4472C4" w:themeColor="accent1"/>
                          <w:sz w:val="44"/>
                          <w:szCs w:val="44"/>
                        </w:rPr>
                        <w:t>–</w:t>
                      </w:r>
                      <w:r w:rsidR="00806329">
                        <w:rPr>
                          <w:b/>
                          <w:bCs/>
                          <w:i/>
                          <w:iCs/>
                          <w:color w:val="4472C4" w:themeColor="accent1"/>
                          <w:sz w:val="44"/>
                          <w:szCs w:val="44"/>
                        </w:rPr>
                        <w:t xml:space="preserve"> </w:t>
                      </w:r>
                      <w:r w:rsidR="00710B2F">
                        <w:rPr>
                          <w:b/>
                          <w:bCs/>
                          <w:i/>
                          <w:iCs/>
                          <w:color w:val="4472C4" w:themeColor="accent1"/>
                          <w:sz w:val="44"/>
                          <w:szCs w:val="44"/>
                        </w:rPr>
                        <w:t>27</w:t>
                      </w:r>
                      <w:r w:rsidR="00904057">
                        <w:rPr>
                          <w:b/>
                          <w:bCs/>
                          <w:i/>
                          <w:iCs/>
                          <w:color w:val="4472C4" w:themeColor="accent1"/>
                          <w:sz w:val="44"/>
                          <w:szCs w:val="44"/>
                          <w:vertAlign w:val="superscript"/>
                        </w:rPr>
                        <w:t xml:space="preserve">th </w:t>
                      </w:r>
                      <w:r w:rsidR="00CE7686">
                        <w:rPr>
                          <w:b/>
                          <w:bCs/>
                          <w:i/>
                          <w:iCs/>
                          <w:color w:val="4472C4" w:themeColor="accent1"/>
                          <w:sz w:val="44"/>
                          <w:szCs w:val="44"/>
                        </w:rPr>
                        <w:t>of February 2023</w:t>
                      </w:r>
                    </w:p>
                  </w:txbxContent>
                </v:textbox>
                <w10:wrap type="topAndBottom" anchorx="margin"/>
              </v:shape>
            </w:pict>
          </mc:Fallback>
        </mc:AlternateContent>
      </w:r>
    </w:p>
    <w:p w14:paraId="03319F8F" w14:textId="21C2E660" w:rsidR="009E2936" w:rsidRDefault="009E2936" w:rsidP="003515F9">
      <w:pPr>
        <w:spacing w:before="240"/>
        <w:rPr>
          <w:rFonts w:cstheme="minorHAnsi"/>
          <w:b/>
          <w:bCs/>
          <w:color w:val="0000FF"/>
          <w:sz w:val="21"/>
          <w:szCs w:val="21"/>
          <w:lang w:eastAsia="en-GB"/>
        </w:rPr>
      </w:pPr>
    </w:p>
    <w:p w14:paraId="4D0CB7E9" w14:textId="7BF8379D" w:rsidR="009E2936" w:rsidRDefault="009E2936" w:rsidP="003515F9">
      <w:pPr>
        <w:spacing w:before="240"/>
        <w:rPr>
          <w:rFonts w:cstheme="minorHAnsi"/>
          <w:b/>
          <w:bCs/>
          <w:color w:val="0000FF"/>
          <w:lang w:eastAsia="en-GB"/>
        </w:rPr>
      </w:pPr>
    </w:p>
    <w:p w14:paraId="5A42F7F6" w14:textId="73DF79AA" w:rsidR="00904057" w:rsidRDefault="00092587" w:rsidP="007579E3">
      <w:pPr>
        <w:pStyle w:val="ListParagraph"/>
        <w:numPr>
          <w:ilvl w:val="0"/>
          <w:numId w:val="5"/>
        </w:numPr>
        <w:spacing w:before="240"/>
        <w:rPr>
          <w:rFonts w:cstheme="minorHAnsi"/>
          <w:b/>
          <w:bCs/>
          <w:color w:val="0000FF"/>
          <w:lang w:eastAsia="en-GB"/>
        </w:rPr>
      </w:pPr>
      <w:hyperlink w:anchor="NO1" w:history="1">
        <w:r w:rsidR="007579E3" w:rsidRPr="00092587">
          <w:rPr>
            <w:rStyle w:val="Hyperlink"/>
            <w:rFonts w:cstheme="minorHAnsi"/>
            <w:b/>
            <w:bCs/>
            <w:lang w:eastAsia="en-GB"/>
          </w:rPr>
          <w:t>Silicon Practice Update 21.02.23 on behalf of NHS England</w:t>
        </w:r>
      </w:hyperlink>
      <w:r w:rsidR="007579E3">
        <w:rPr>
          <w:rFonts w:cstheme="minorHAnsi"/>
          <w:b/>
          <w:bCs/>
          <w:color w:val="0000FF"/>
          <w:lang w:eastAsia="en-GB"/>
        </w:rPr>
        <w:t xml:space="preserve"> </w:t>
      </w:r>
    </w:p>
    <w:p w14:paraId="6D4D6ACD" w14:textId="32720132" w:rsidR="007579E3" w:rsidRDefault="00092587" w:rsidP="007579E3">
      <w:pPr>
        <w:pStyle w:val="ListParagraph"/>
        <w:numPr>
          <w:ilvl w:val="0"/>
          <w:numId w:val="5"/>
        </w:numPr>
        <w:spacing w:before="240"/>
        <w:rPr>
          <w:rFonts w:cstheme="minorHAnsi"/>
          <w:b/>
          <w:bCs/>
          <w:color w:val="0000FF"/>
          <w:lang w:eastAsia="en-GB"/>
        </w:rPr>
      </w:pPr>
      <w:hyperlink w:anchor="NO2" w:history="1">
        <w:r w:rsidR="007579E3" w:rsidRPr="00092587">
          <w:rPr>
            <w:rStyle w:val="Hyperlink"/>
            <w:rFonts w:cstheme="minorHAnsi"/>
            <w:b/>
            <w:bCs/>
            <w:lang w:eastAsia="en-GB"/>
          </w:rPr>
          <w:t>Midland Locum GP Workforce Project</w:t>
        </w:r>
      </w:hyperlink>
      <w:r w:rsidR="007579E3">
        <w:rPr>
          <w:rFonts w:cstheme="minorHAnsi"/>
          <w:b/>
          <w:bCs/>
          <w:color w:val="0000FF"/>
          <w:lang w:eastAsia="en-GB"/>
        </w:rPr>
        <w:t xml:space="preserve"> </w:t>
      </w:r>
    </w:p>
    <w:p w14:paraId="3E14CF12" w14:textId="63E3388E" w:rsidR="007579E3" w:rsidRDefault="00092587" w:rsidP="007579E3">
      <w:pPr>
        <w:pStyle w:val="ListParagraph"/>
        <w:numPr>
          <w:ilvl w:val="0"/>
          <w:numId w:val="5"/>
        </w:numPr>
        <w:spacing w:before="240"/>
        <w:rPr>
          <w:rFonts w:cstheme="minorHAnsi"/>
          <w:b/>
          <w:bCs/>
          <w:color w:val="0000FF"/>
          <w:lang w:eastAsia="en-GB"/>
        </w:rPr>
      </w:pPr>
      <w:hyperlink w:anchor="NO3" w:history="1">
        <w:r w:rsidR="007579E3" w:rsidRPr="00092587">
          <w:rPr>
            <w:rStyle w:val="Hyperlink"/>
            <w:rFonts w:cstheme="minorHAnsi"/>
            <w:b/>
            <w:bCs/>
            <w:lang w:eastAsia="en-GB"/>
          </w:rPr>
          <w:t>Workforce data – reminder to PCN’s and Practices</w:t>
        </w:r>
      </w:hyperlink>
    </w:p>
    <w:p w14:paraId="3B4DEB1E" w14:textId="2548F2A1" w:rsidR="007579E3" w:rsidRDefault="00092587" w:rsidP="007579E3">
      <w:pPr>
        <w:pStyle w:val="ListParagraph"/>
        <w:numPr>
          <w:ilvl w:val="0"/>
          <w:numId w:val="5"/>
        </w:numPr>
        <w:spacing w:before="240"/>
        <w:rPr>
          <w:rFonts w:cstheme="minorHAnsi"/>
          <w:b/>
          <w:bCs/>
          <w:color w:val="0000FF"/>
          <w:lang w:eastAsia="en-GB"/>
        </w:rPr>
      </w:pPr>
      <w:hyperlink w:anchor="NO4" w:history="1">
        <w:r w:rsidR="007579E3" w:rsidRPr="00092587">
          <w:rPr>
            <w:rStyle w:val="Hyperlink"/>
            <w:rFonts w:cstheme="minorHAnsi"/>
            <w:b/>
            <w:bCs/>
            <w:lang w:eastAsia="en-GB"/>
          </w:rPr>
          <w:t xml:space="preserve">Funding offer for Trainee Nurse Associate </w:t>
        </w:r>
        <w:proofErr w:type="gramStart"/>
        <w:r w:rsidR="007579E3" w:rsidRPr="00092587">
          <w:rPr>
            <w:rStyle w:val="Hyperlink"/>
            <w:rFonts w:cstheme="minorHAnsi"/>
            <w:b/>
            <w:bCs/>
            <w:lang w:eastAsia="en-GB"/>
          </w:rPr>
          <w:t>( TNA</w:t>
        </w:r>
        <w:proofErr w:type="gramEnd"/>
        <w:r w:rsidR="007579E3" w:rsidRPr="00092587">
          <w:rPr>
            <w:rStyle w:val="Hyperlink"/>
            <w:rFonts w:cstheme="minorHAnsi"/>
            <w:b/>
            <w:bCs/>
            <w:lang w:eastAsia="en-GB"/>
          </w:rPr>
          <w:t xml:space="preserve"> ) places in several practices</w:t>
        </w:r>
      </w:hyperlink>
    </w:p>
    <w:p w14:paraId="2F7DB075" w14:textId="0C867B40" w:rsidR="007579E3" w:rsidRDefault="00092587" w:rsidP="007579E3">
      <w:pPr>
        <w:pStyle w:val="ListParagraph"/>
        <w:numPr>
          <w:ilvl w:val="0"/>
          <w:numId w:val="5"/>
        </w:numPr>
        <w:spacing w:before="240"/>
        <w:rPr>
          <w:rFonts w:cstheme="minorHAnsi"/>
          <w:b/>
          <w:bCs/>
          <w:color w:val="0000FF"/>
          <w:lang w:eastAsia="en-GB"/>
        </w:rPr>
      </w:pPr>
      <w:hyperlink w:anchor="NO5" w:history="1">
        <w:r w:rsidR="007579E3" w:rsidRPr="00092587">
          <w:rPr>
            <w:rStyle w:val="Hyperlink"/>
            <w:rFonts w:cstheme="minorHAnsi"/>
            <w:b/>
            <w:bCs/>
            <w:lang w:eastAsia="en-GB"/>
          </w:rPr>
          <w:t>New commissioning recommendation for blood glucose and ketone meters, testing strips and association consumables</w:t>
        </w:r>
      </w:hyperlink>
      <w:r w:rsidR="007579E3">
        <w:rPr>
          <w:rFonts w:cstheme="minorHAnsi"/>
          <w:b/>
          <w:bCs/>
          <w:color w:val="0000FF"/>
          <w:lang w:eastAsia="en-GB"/>
        </w:rPr>
        <w:t xml:space="preserve"> </w:t>
      </w:r>
    </w:p>
    <w:p w14:paraId="4D852E14" w14:textId="44628505" w:rsidR="007579E3" w:rsidRDefault="00092587" w:rsidP="007579E3">
      <w:pPr>
        <w:pStyle w:val="ListParagraph"/>
        <w:numPr>
          <w:ilvl w:val="0"/>
          <w:numId w:val="5"/>
        </w:numPr>
        <w:spacing w:before="240"/>
        <w:rPr>
          <w:rFonts w:cstheme="minorHAnsi"/>
          <w:b/>
          <w:bCs/>
          <w:color w:val="0000FF"/>
          <w:lang w:eastAsia="en-GB"/>
        </w:rPr>
      </w:pPr>
      <w:hyperlink w:anchor="NO6" w:history="1">
        <w:proofErr w:type="spellStart"/>
        <w:r w:rsidR="007579E3" w:rsidRPr="00092587">
          <w:rPr>
            <w:rStyle w:val="Hyperlink"/>
            <w:rFonts w:cstheme="minorHAnsi"/>
            <w:b/>
            <w:bCs/>
            <w:lang w:eastAsia="en-GB"/>
          </w:rPr>
          <w:t>BSol</w:t>
        </w:r>
        <w:proofErr w:type="spellEnd"/>
        <w:r w:rsidR="007579E3" w:rsidRPr="00092587">
          <w:rPr>
            <w:rStyle w:val="Hyperlink"/>
            <w:rFonts w:cstheme="minorHAnsi"/>
            <w:b/>
            <w:bCs/>
            <w:lang w:eastAsia="en-GB"/>
          </w:rPr>
          <w:t xml:space="preserve"> Flexible Staff Pools Scheme – </w:t>
        </w:r>
        <w:proofErr w:type="spellStart"/>
        <w:r w:rsidR="007579E3" w:rsidRPr="00092587">
          <w:rPr>
            <w:rStyle w:val="Hyperlink"/>
            <w:rFonts w:cstheme="minorHAnsi"/>
            <w:b/>
            <w:bCs/>
            <w:lang w:eastAsia="en-GB"/>
          </w:rPr>
          <w:t>Lantum</w:t>
        </w:r>
        <w:proofErr w:type="spellEnd"/>
        <w:r w:rsidR="007579E3" w:rsidRPr="00092587">
          <w:rPr>
            <w:rStyle w:val="Hyperlink"/>
            <w:rFonts w:cstheme="minorHAnsi"/>
            <w:b/>
            <w:bCs/>
            <w:lang w:eastAsia="en-GB"/>
          </w:rPr>
          <w:t xml:space="preserve"> Digital Bank</w:t>
        </w:r>
      </w:hyperlink>
    </w:p>
    <w:p w14:paraId="0C2E6B17" w14:textId="2C0C1637" w:rsidR="007579E3" w:rsidRDefault="00092587" w:rsidP="007579E3">
      <w:pPr>
        <w:pStyle w:val="ListParagraph"/>
        <w:numPr>
          <w:ilvl w:val="0"/>
          <w:numId w:val="5"/>
        </w:numPr>
        <w:spacing w:before="240"/>
        <w:rPr>
          <w:rFonts w:cstheme="minorHAnsi"/>
          <w:b/>
          <w:bCs/>
          <w:color w:val="0000FF"/>
          <w:lang w:eastAsia="en-GB"/>
        </w:rPr>
      </w:pPr>
      <w:hyperlink w:anchor="NO7" w:history="1">
        <w:r w:rsidR="007579E3" w:rsidRPr="00092587">
          <w:rPr>
            <w:rStyle w:val="Hyperlink"/>
            <w:rFonts w:cstheme="minorHAnsi"/>
            <w:b/>
            <w:bCs/>
            <w:lang w:eastAsia="en-GB"/>
          </w:rPr>
          <w:t>Get it right first time, use PCSE Online</w:t>
        </w:r>
      </w:hyperlink>
    </w:p>
    <w:p w14:paraId="05AFFC43" w14:textId="25964FB0" w:rsidR="007579E3" w:rsidRDefault="00092587" w:rsidP="007579E3">
      <w:pPr>
        <w:pStyle w:val="ListParagraph"/>
        <w:numPr>
          <w:ilvl w:val="0"/>
          <w:numId w:val="5"/>
        </w:numPr>
        <w:spacing w:before="240"/>
        <w:rPr>
          <w:rFonts w:cstheme="minorHAnsi"/>
          <w:b/>
          <w:bCs/>
          <w:color w:val="0000FF"/>
          <w:lang w:eastAsia="en-GB"/>
        </w:rPr>
      </w:pPr>
      <w:hyperlink w:anchor="NO8" w:history="1">
        <w:r w:rsidR="007579E3" w:rsidRPr="00092587">
          <w:rPr>
            <w:rStyle w:val="Hyperlink"/>
            <w:rFonts w:cstheme="minorHAnsi"/>
            <w:b/>
            <w:bCs/>
            <w:lang w:eastAsia="en-GB"/>
          </w:rPr>
          <w:t>Step by Step Guide</w:t>
        </w:r>
      </w:hyperlink>
    </w:p>
    <w:p w14:paraId="6582A073" w14:textId="3A3FD01B" w:rsidR="007579E3" w:rsidRDefault="00092587" w:rsidP="007579E3">
      <w:pPr>
        <w:pStyle w:val="ListParagraph"/>
        <w:numPr>
          <w:ilvl w:val="0"/>
          <w:numId w:val="5"/>
        </w:numPr>
        <w:spacing w:before="240"/>
        <w:rPr>
          <w:rFonts w:cstheme="minorHAnsi"/>
          <w:b/>
          <w:bCs/>
          <w:color w:val="0000FF"/>
          <w:lang w:eastAsia="en-GB"/>
        </w:rPr>
      </w:pPr>
      <w:hyperlink w:anchor="NO9" w:history="1">
        <w:r w:rsidR="007579E3" w:rsidRPr="00092587">
          <w:rPr>
            <w:rStyle w:val="Hyperlink"/>
            <w:rFonts w:cstheme="minorHAnsi"/>
            <w:b/>
            <w:bCs/>
            <w:lang w:eastAsia="en-GB"/>
          </w:rPr>
          <w:t>2021/22 End of Year payments by practices</w:t>
        </w:r>
      </w:hyperlink>
    </w:p>
    <w:p w14:paraId="3F9D8CE6" w14:textId="65374DFE" w:rsidR="007579E3" w:rsidRPr="007579E3" w:rsidRDefault="00092587" w:rsidP="007579E3">
      <w:pPr>
        <w:pStyle w:val="ListParagraph"/>
        <w:numPr>
          <w:ilvl w:val="0"/>
          <w:numId w:val="5"/>
        </w:numPr>
        <w:spacing w:before="240"/>
        <w:rPr>
          <w:rFonts w:cstheme="minorHAnsi"/>
          <w:b/>
          <w:bCs/>
          <w:color w:val="0000FF"/>
          <w:lang w:eastAsia="en-GB"/>
        </w:rPr>
      </w:pPr>
      <w:hyperlink w:anchor="NU10" w:history="1">
        <w:r w:rsidR="007579E3" w:rsidRPr="00092587">
          <w:rPr>
            <w:rStyle w:val="Hyperlink"/>
            <w:rFonts w:cstheme="minorHAnsi"/>
            <w:b/>
            <w:bCs/>
            <w:lang w:eastAsia="en-GB"/>
          </w:rPr>
          <w:t xml:space="preserve">Watch our </w:t>
        </w:r>
        <w:r w:rsidRPr="00092587">
          <w:rPr>
            <w:rStyle w:val="Hyperlink"/>
            <w:rFonts w:cstheme="minorHAnsi"/>
            <w:b/>
            <w:bCs/>
            <w:lang w:eastAsia="en-GB"/>
          </w:rPr>
          <w:t>webinars.</w:t>
        </w:r>
      </w:hyperlink>
      <w:r w:rsidR="007579E3">
        <w:rPr>
          <w:rFonts w:cstheme="minorHAnsi"/>
          <w:b/>
          <w:bCs/>
          <w:color w:val="0000FF"/>
          <w:lang w:eastAsia="en-GB"/>
        </w:rPr>
        <w:t xml:space="preserve"> </w:t>
      </w:r>
    </w:p>
    <w:p w14:paraId="0AE4D14A" w14:textId="4FFE3E2E" w:rsidR="00904057" w:rsidRDefault="00904057" w:rsidP="003515F9">
      <w:pPr>
        <w:spacing w:before="240"/>
        <w:rPr>
          <w:rFonts w:cstheme="minorHAnsi"/>
          <w:b/>
          <w:bCs/>
          <w:color w:val="0000FF"/>
          <w:lang w:eastAsia="en-GB"/>
        </w:rPr>
      </w:pPr>
    </w:p>
    <w:p w14:paraId="46DA242F" w14:textId="0EE54F2A" w:rsidR="00710B2F" w:rsidRDefault="00710B2F" w:rsidP="00710B2F">
      <w:pPr>
        <w:rPr>
          <w:b/>
          <w:bCs/>
          <w:highlight w:val="yellow"/>
        </w:rPr>
      </w:pPr>
    </w:p>
    <w:p w14:paraId="0E1AAE24" w14:textId="77777777" w:rsidR="00710B2F" w:rsidRDefault="00710B2F" w:rsidP="00710B2F">
      <w:pPr>
        <w:rPr>
          <w:b/>
          <w:bCs/>
          <w:highlight w:val="yellow"/>
        </w:rPr>
      </w:pPr>
      <w:bookmarkStart w:id="0" w:name="NO1"/>
    </w:p>
    <w:p w14:paraId="1D38E92A" w14:textId="3962BE9C" w:rsidR="00710B2F" w:rsidRPr="00710B2F" w:rsidRDefault="00710B2F" w:rsidP="00710B2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r>
        <w:rPr>
          <w:b/>
          <w:bCs/>
          <w:lang w:val="en-US" w:eastAsia="en-GB"/>
        </w:rPr>
        <w:t>1.</w:t>
      </w:r>
      <w:r w:rsidRPr="00710B2F">
        <w:rPr>
          <w:b/>
          <w:bCs/>
          <w:lang w:val="en-US" w:eastAsia="en-GB"/>
        </w:rPr>
        <w:t>Silicon Practice Update 21.02.23 on behalf of NHS England</w:t>
      </w:r>
    </w:p>
    <w:bookmarkEnd w:id="0"/>
    <w:p w14:paraId="2B55B126" w14:textId="1EA6AFA5" w:rsidR="00710B2F" w:rsidRPr="00710B2F" w:rsidRDefault="00710B2F" w:rsidP="00710B2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710B2F">
        <w:t xml:space="preserve">As you will be aware from previous communication, Silicon Practice have notified us that their business is currently being restructured due to the retirement of the founding partners. Silicon Practice supply the ‘Footfall’ online consultation product </w:t>
      </w:r>
      <w:r w:rsidRPr="00710B2F">
        <w:t>and</w:t>
      </w:r>
      <w:r w:rsidRPr="00710B2F">
        <w:t xml:space="preserve"> supply practice websites. </w:t>
      </w:r>
    </w:p>
    <w:p w14:paraId="0673F1EA" w14:textId="77777777" w:rsidR="00710B2F" w:rsidRPr="00710B2F" w:rsidRDefault="00710B2F" w:rsidP="00710B2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710B2F">
        <w:t xml:space="preserve">Discussions continue with a third party in respect of its acquisition of Silicon Practice. NHSE has undertaken due diligence to confirm that there are no objections to the sale, and the parties are now working through the remaining legal points.  We hope to be able to provide further details this week, but we can confirm that it is the intention that existing Silicon Practices services will continue without disruption. </w:t>
      </w:r>
    </w:p>
    <w:p w14:paraId="0E16363C" w14:textId="77777777" w:rsidR="00710B2F" w:rsidRPr="00710B2F" w:rsidRDefault="00710B2F" w:rsidP="00710B2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color w:val="000000"/>
        </w:rPr>
      </w:pPr>
      <w:r w:rsidRPr="00710B2F">
        <w:rPr>
          <w:color w:val="000000"/>
        </w:rPr>
        <w:t>ICB colleagues, please ensure that this latest update is cascaded to GP Practices within your area.</w:t>
      </w:r>
    </w:p>
    <w:p w14:paraId="6C672140" w14:textId="77777777" w:rsidR="00710B2F" w:rsidRDefault="00710B2F" w:rsidP="00710B2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710B2F">
        <w:t xml:space="preserve">If you have any immediate questions, please email the NHSE Commercial &amp; Procurement Hub </w:t>
      </w:r>
      <w:hyperlink r:id="rId11" w:history="1">
        <w:r w:rsidRPr="00710B2F">
          <w:rPr>
            <w:rStyle w:val="Hyperlink"/>
          </w:rPr>
          <w:t>commercial.procurementhub@nhs.net</w:t>
        </w:r>
      </w:hyperlink>
      <w:r w:rsidRPr="00710B2F">
        <w:t>.</w:t>
      </w:r>
    </w:p>
    <w:p w14:paraId="0D7C413B" w14:textId="77777777" w:rsidR="00710B2F" w:rsidRDefault="00710B2F" w:rsidP="00710B2F">
      <w:pPr>
        <w:rPr>
          <w:rFonts w:ascii="Arial" w:hAnsi="Arial" w:cs="Arial"/>
          <w:sz w:val="24"/>
          <w:szCs w:val="24"/>
        </w:rPr>
      </w:pPr>
    </w:p>
    <w:p w14:paraId="1C588CE2" w14:textId="46379CA5" w:rsidR="00710B2F" w:rsidRDefault="00710B2F" w:rsidP="00710B2F">
      <w:pPr>
        <w:rPr>
          <w:b/>
          <w:bCs/>
          <w:highlight w:val="yellow"/>
        </w:rPr>
      </w:pPr>
    </w:p>
    <w:p w14:paraId="5E814E8A" w14:textId="77777777" w:rsidR="00092587" w:rsidRDefault="00092587" w:rsidP="00710B2F">
      <w:pPr>
        <w:rPr>
          <w:b/>
          <w:bCs/>
          <w:highlight w:val="yellow"/>
        </w:rPr>
      </w:pPr>
    </w:p>
    <w:p w14:paraId="6A218FF6" w14:textId="43CFBF49" w:rsidR="00710B2F" w:rsidRPr="00710B2F" w:rsidRDefault="00710B2F" w:rsidP="00710B2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bookmarkStart w:id="1" w:name="NO2"/>
      <w:r w:rsidRPr="00710B2F">
        <w:rPr>
          <w:b/>
          <w:bCs/>
        </w:rPr>
        <w:t>2.</w:t>
      </w:r>
      <w:r w:rsidRPr="00710B2F">
        <w:rPr>
          <w:b/>
          <w:bCs/>
        </w:rPr>
        <w:t>Midlands Locum GP Workforce project.</w:t>
      </w:r>
    </w:p>
    <w:bookmarkEnd w:id="1"/>
    <w:p w14:paraId="249CC435" w14:textId="77777777" w:rsidR="00710B2F" w:rsidRPr="00710B2F" w:rsidRDefault="00710B2F" w:rsidP="00710B2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710B2F">
        <w:t xml:space="preserve">NHSE Midlands have asked the LMC to share the below information.  I would be grateful if practices could please pass on to any Locum GPs.  </w:t>
      </w:r>
    </w:p>
    <w:p w14:paraId="2D1FF80D" w14:textId="77777777" w:rsidR="00710B2F" w:rsidRPr="00710B2F" w:rsidRDefault="00710B2F" w:rsidP="00710B2F">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710B2F">
        <w:t>The first part of the project is a survey for locum GPs working in the Midlands region.  The aim of this survey is to explore the opinions of locum GPs working in the Midlands on current state of general practice, permanent GP roles and what would encourage them to take up more sessions and/or permanent roles. We want to better understand how we can support locum GPs.</w:t>
      </w:r>
    </w:p>
    <w:p w14:paraId="3E7BD98C" w14:textId="77777777" w:rsidR="00710B2F" w:rsidRPr="00710B2F" w:rsidRDefault="00710B2F" w:rsidP="00710B2F">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710B2F">
        <w:t>The questionnaire takes about 3 – 5 minutes to complete.</w:t>
      </w:r>
    </w:p>
    <w:p w14:paraId="61DA8402" w14:textId="7848F918" w:rsidR="00710B2F" w:rsidRPr="00710B2F" w:rsidRDefault="00710B2F" w:rsidP="00710B2F">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710B2F">
        <w:t> Link to survey:</w:t>
      </w:r>
    </w:p>
    <w:p w14:paraId="1707249C" w14:textId="77777777" w:rsidR="00710B2F" w:rsidRPr="00710B2F" w:rsidRDefault="00710B2F" w:rsidP="00710B2F">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hyperlink r:id="rId12" w:history="1">
        <w:r w:rsidRPr="00710B2F">
          <w:rPr>
            <w:rStyle w:val="Hyperlink"/>
          </w:rPr>
          <w:t>https://docs.google.com/forms/d/e/1FAIpQLSfg199T6Q81c-Z0DpFh8AFVmoJoikFExeowG37jZiDEE2YKng/viewform?vc=0&amp;c=0&amp;w=1&amp;flr=0</w:t>
        </w:r>
      </w:hyperlink>
    </w:p>
    <w:p w14:paraId="090FE313" w14:textId="2288F6B2" w:rsidR="00710B2F" w:rsidRPr="00710B2F" w:rsidRDefault="00710B2F" w:rsidP="00710B2F">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710B2F">
        <w:t xml:space="preserve"> Also, the second part of the project is in-depth interviews. Could you please inform the locum GPs, that If any locum GPs would be happy to participate in an interview to discuss further the themes in the questionnaire, they should please send me an email on </w:t>
      </w:r>
      <w:hyperlink r:id="rId13" w:history="1">
        <w:r w:rsidRPr="00710B2F">
          <w:rPr>
            <w:rStyle w:val="Hyperlink"/>
          </w:rPr>
          <w:t>Oluwasola.Banke-Thomas1@nhs.net</w:t>
        </w:r>
      </w:hyperlink>
      <w:r w:rsidRPr="00710B2F">
        <w:t xml:space="preserve">. </w:t>
      </w:r>
    </w:p>
    <w:p w14:paraId="73A21185" w14:textId="6499B887" w:rsidR="00710B2F" w:rsidRPr="00710B2F" w:rsidRDefault="00710B2F" w:rsidP="00710B2F">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710B2F">
        <w:t xml:space="preserve"> Do feel free to contact Dr </w:t>
      </w:r>
      <w:proofErr w:type="spellStart"/>
      <w:r w:rsidRPr="00710B2F">
        <w:t>Banke</w:t>
      </w:r>
      <w:proofErr w:type="spellEnd"/>
      <w:r w:rsidRPr="00710B2F">
        <w:t>-Thomas if you have any questions or queries.</w:t>
      </w:r>
    </w:p>
    <w:p w14:paraId="774C051A" w14:textId="45DA591E" w:rsidR="00710B2F" w:rsidRPr="00710B2F" w:rsidRDefault="00710B2F" w:rsidP="00710B2F">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710B2F">
        <w:t> Thank you very much for your support with this project.</w:t>
      </w:r>
    </w:p>
    <w:p w14:paraId="436A2CEC" w14:textId="77777777" w:rsidR="00710B2F" w:rsidRPr="00710B2F" w:rsidRDefault="00710B2F" w:rsidP="00710B2F">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710B2F">
        <w:rPr>
          <w:b/>
          <w:bCs/>
        </w:rPr>
        <w:t xml:space="preserve">Dr </w:t>
      </w:r>
      <w:proofErr w:type="spellStart"/>
      <w:r w:rsidRPr="00710B2F">
        <w:rPr>
          <w:b/>
          <w:bCs/>
        </w:rPr>
        <w:t>Oluwasola</w:t>
      </w:r>
      <w:proofErr w:type="spellEnd"/>
      <w:r w:rsidRPr="00710B2F">
        <w:rPr>
          <w:b/>
          <w:bCs/>
        </w:rPr>
        <w:t xml:space="preserve"> </w:t>
      </w:r>
      <w:proofErr w:type="spellStart"/>
      <w:r w:rsidRPr="00710B2F">
        <w:rPr>
          <w:b/>
          <w:bCs/>
        </w:rPr>
        <w:t>Banke</w:t>
      </w:r>
      <w:proofErr w:type="spellEnd"/>
      <w:r w:rsidRPr="00710B2F">
        <w:rPr>
          <w:b/>
          <w:bCs/>
        </w:rPr>
        <w:t>-Thomas</w:t>
      </w:r>
    </w:p>
    <w:p w14:paraId="5B4A3E10" w14:textId="77777777" w:rsidR="00710B2F" w:rsidRPr="00710B2F" w:rsidRDefault="00710B2F" w:rsidP="00710B2F">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710B2F">
        <w:t>Clinical Fellow, NHS England- Midlands</w:t>
      </w:r>
    </w:p>
    <w:p w14:paraId="4A3BCDF8" w14:textId="77777777" w:rsidR="00710B2F" w:rsidRDefault="00710B2F" w:rsidP="00710B2F">
      <w:pPr>
        <w:pStyle w:val="xmsonormal"/>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710B2F">
        <w:t>National Medical Director’s Clinical Fellow Scheme</w:t>
      </w:r>
    </w:p>
    <w:p w14:paraId="73597AFB" w14:textId="55D2C4FF" w:rsidR="00710B2F" w:rsidRDefault="00710B2F" w:rsidP="00710B2F">
      <w:pPr>
        <w:pStyle w:val="xmsonormal"/>
      </w:pPr>
    </w:p>
    <w:p w14:paraId="17BB2132" w14:textId="455E82F5" w:rsidR="00710B2F" w:rsidRPr="00710B2F" w:rsidRDefault="00710B2F" w:rsidP="00710B2F">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240"/>
        <w:rPr>
          <w:rFonts w:cstheme="minorHAnsi"/>
          <w:color w:val="030303"/>
          <w:position w:val="17"/>
        </w:rPr>
      </w:pPr>
      <w:bookmarkStart w:id="2" w:name="NO3"/>
      <w:r>
        <w:rPr>
          <w:rStyle w:val="Strong"/>
          <w:rFonts w:cstheme="minorHAnsi"/>
          <w:color w:val="030303"/>
          <w:position w:val="17"/>
        </w:rPr>
        <w:t>3.</w:t>
      </w:r>
      <w:r w:rsidRPr="00710B2F">
        <w:rPr>
          <w:rStyle w:val="Strong"/>
          <w:rFonts w:cstheme="minorHAnsi"/>
          <w:color w:val="030303"/>
          <w:position w:val="17"/>
        </w:rPr>
        <w:t>Workforce data – reminder to PCNs and Practices</w:t>
      </w:r>
      <w:bookmarkEnd w:id="2"/>
      <w:r w:rsidRPr="00710B2F">
        <w:rPr>
          <w:rFonts w:cstheme="minorHAnsi"/>
          <w:color w:val="030303"/>
          <w:position w:val="17"/>
        </w:rPr>
        <w:br/>
        <w:t xml:space="preserve">NHS Digital extract the latest general practice and PCN workforce data from the </w:t>
      </w:r>
      <w:hyperlink r:id="rId14" w:history="1">
        <w:r w:rsidRPr="00710B2F">
          <w:rPr>
            <w:rStyle w:val="Hyperlink"/>
            <w:rFonts w:cstheme="minorHAnsi"/>
            <w:color w:val="005EB8"/>
            <w:position w:val="17"/>
          </w:rPr>
          <w:t>National Workforce Reporting Service (NWRS)</w:t>
        </w:r>
      </w:hyperlink>
      <w:r w:rsidRPr="00710B2F">
        <w:rPr>
          <w:rFonts w:cstheme="minorHAnsi"/>
          <w:color w:val="030303"/>
          <w:position w:val="17"/>
        </w:rPr>
        <w:t xml:space="preserve"> at the end of each month. Please can practices and PCNs continue to log into their </w:t>
      </w:r>
      <w:hyperlink r:id="rId15" w:history="1">
        <w:r w:rsidRPr="00710B2F">
          <w:rPr>
            <w:rStyle w:val="Hyperlink"/>
            <w:rFonts w:cstheme="minorHAnsi"/>
            <w:color w:val="005EB8"/>
            <w:position w:val="17"/>
          </w:rPr>
          <w:t>Strategic Data Collections Service (SDCS)</w:t>
        </w:r>
      </w:hyperlink>
      <w:r w:rsidRPr="00710B2F">
        <w:rPr>
          <w:rFonts w:cstheme="minorHAnsi"/>
          <w:color w:val="030303"/>
          <w:position w:val="17"/>
        </w:rPr>
        <w:t xml:space="preserve"> account at least monthly to check and update their workforce details as necessary. The information gathered from the NWRS is crucial for planning new workforce supply, providing support to primary care (PC) </w:t>
      </w:r>
      <w:r w:rsidRPr="00710B2F">
        <w:rPr>
          <w:rFonts w:cstheme="minorHAnsi"/>
          <w:color w:val="030303"/>
          <w:position w:val="17"/>
        </w:rPr>
        <w:t>teams,</w:t>
      </w:r>
      <w:r w:rsidRPr="00710B2F">
        <w:rPr>
          <w:rFonts w:cstheme="minorHAnsi"/>
          <w:color w:val="030303"/>
          <w:position w:val="17"/>
        </w:rPr>
        <w:t xml:space="preserve"> and understanding staff capacity in general practice and so it is critical that the information submitted to NHS Digital about staff is accurate and reflects any staffing changes.</w:t>
      </w:r>
    </w:p>
    <w:p w14:paraId="5D15ECB1" w14:textId="2D262848" w:rsidR="00710B2F" w:rsidRDefault="00710B2F" w:rsidP="003515F9">
      <w:pPr>
        <w:spacing w:before="240"/>
        <w:rPr>
          <w:rFonts w:cstheme="minorHAnsi"/>
          <w:b/>
          <w:bCs/>
          <w:color w:val="0000FF"/>
          <w:lang w:eastAsia="en-GB"/>
        </w:rPr>
      </w:pPr>
    </w:p>
    <w:p w14:paraId="12ADB995" w14:textId="77777777" w:rsidR="00D7574A" w:rsidRDefault="00D7574A" w:rsidP="00D7574A">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line="315" w:lineRule="atLeast"/>
        <w:textAlignment w:val="center"/>
        <w:rPr>
          <w:rStyle w:val="Strong"/>
          <w:rFonts w:asciiTheme="minorHAnsi" w:hAnsiTheme="minorHAnsi" w:cstheme="minorHAnsi"/>
          <w:color w:val="030303"/>
          <w:position w:val="17"/>
        </w:rPr>
      </w:pPr>
      <w:bookmarkStart w:id="3" w:name="NO4"/>
      <w:r w:rsidRPr="00D7574A">
        <w:rPr>
          <w:rStyle w:val="Strong"/>
          <w:rFonts w:asciiTheme="minorHAnsi" w:hAnsiTheme="minorHAnsi" w:cstheme="minorHAnsi"/>
          <w:color w:val="030303"/>
          <w:position w:val="17"/>
        </w:rPr>
        <w:t>4.</w:t>
      </w:r>
      <w:r w:rsidRPr="00D7574A">
        <w:rPr>
          <w:rStyle w:val="Strong"/>
          <w:rFonts w:asciiTheme="minorHAnsi" w:hAnsiTheme="minorHAnsi" w:cstheme="minorHAnsi"/>
          <w:color w:val="030303"/>
          <w:position w:val="17"/>
        </w:rPr>
        <w:t>Funding offer for Trainee Nurse Associate (TNA) places in general practice</w:t>
      </w:r>
      <w:bookmarkEnd w:id="3"/>
    </w:p>
    <w:p w14:paraId="133878C1" w14:textId="1D1D936F" w:rsidR="00D7574A" w:rsidRDefault="00D7574A" w:rsidP="00D7574A">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line="315" w:lineRule="atLeast"/>
        <w:textAlignment w:val="center"/>
        <w:rPr>
          <w:rStyle w:val="Strong"/>
          <w:rFonts w:asciiTheme="minorHAnsi" w:hAnsiTheme="minorHAnsi" w:cstheme="minorHAnsi"/>
          <w:color w:val="030303"/>
          <w:position w:val="17"/>
        </w:rPr>
      </w:pPr>
      <w:r w:rsidRPr="00D7574A">
        <w:rPr>
          <w:rFonts w:asciiTheme="minorHAnsi" w:hAnsiTheme="minorHAnsi" w:cstheme="minorHAnsi"/>
          <w:color w:val="030303"/>
          <w:position w:val="17"/>
        </w:rPr>
        <w:br/>
        <w:t xml:space="preserve">Health Education England is offering additional funded places for TNAs in general practice starting in May 2023. This apprenticeship programme is fully supported with funding. In addition, TNAs spending 50% or more of their time working with people who have a learning disability and/or autistic people will be eligible for additional funding – totalling £7,900 per apprentice. To apply, contact </w:t>
      </w:r>
      <w:hyperlink r:id="rId16" w:history="1">
        <w:r w:rsidRPr="00D7574A">
          <w:rPr>
            <w:rStyle w:val="Hyperlink"/>
            <w:rFonts w:asciiTheme="minorHAnsi" w:hAnsiTheme="minorHAnsi" w:cstheme="minorHAnsi"/>
            <w:color w:val="005EB8"/>
            <w:position w:val="17"/>
          </w:rPr>
          <w:t>nationalnursingandmidwiferyteam@hee.nhs.uk</w:t>
        </w:r>
      </w:hyperlink>
      <w:r w:rsidRPr="00D7574A">
        <w:rPr>
          <w:rFonts w:asciiTheme="minorHAnsi" w:hAnsiTheme="minorHAnsi" w:cstheme="minorHAnsi"/>
          <w:color w:val="030303"/>
          <w:position w:val="17"/>
        </w:rPr>
        <w:t xml:space="preserve"> by Monday 27</w:t>
      </w:r>
      <w:r w:rsidRPr="00D7574A">
        <w:rPr>
          <w:rFonts w:asciiTheme="minorHAnsi" w:hAnsiTheme="minorHAnsi" w:cstheme="minorHAnsi"/>
          <w:color w:val="030303"/>
          <w:position w:val="17"/>
          <w:vertAlign w:val="superscript"/>
        </w:rPr>
        <w:t xml:space="preserve"> </w:t>
      </w:r>
      <w:r w:rsidRPr="00D7574A">
        <w:rPr>
          <w:rFonts w:asciiTheme="minorHAnsi" w:hAnsiTheme="minorHAnsi" w:cstheme="minorHAnsi"/>
          <w:color w:val="030303"/>
          <w:position w:val="17"/>
        </w:rPr>
        <w:t>February 2023.</w:t>
      </w:r>
    </w:p>
    <w:p w14:paraId="7A5C8466" w14:textId="77777777" w:rsidR="00D7574A" w:rsidRDefault="00D7574A" w:rsidP="00D7574A">
      <w:pPr>
        <w:pStyle w:val="NormalWeb"/>
        <w:spacing w:before="0" w:beforeAutospacing="0" w:after="0" w:afterAutospacing="0" w:line="315" w:lineRule="atLeast"/>
        <w:textAlignment w:val="center"/>
        <w:rPr>
          <w:rStyle w:val="Strong"/>
          <w:rFonts w:asciiTheme="minorHAnsi" w:hAnsiTheme="minorHAnsi" w:cstheme="minorHAnsi"/>
          <w:color w:val="030303"/>
          <w:position w:val="17"/>
        </w:rPr>
      </w:pPr>
    </w:p>
    <w:p w14:paraId="1CC05989" w14:textId="77777777" w:rsidR="00D7574A" w:rsidRDefault="00D7574A" w:rsidP="00D7574A">
      <w:pPr>
        <w:pStyle w:val="NormalWeb"/>
        <w:spacing w:before="0" w:beforeAutospacing="0" w:after="0" w:afterAutospacing="0" w:line="315" w:lineRule="atLeast"/>
        <w:textAlignment w:val="center"/>
        <w:rPr>
          <w:rStyle w:val="Strong"/>
          <w:rFonts w:asciiTheme="minorHAnsi" w:hAnsiTheme="minorHAnsi" w:cstheme="minorHAnsi"/>
          <w:color w:val="030303"/>
          <w:position w:val="17"/>
        </w:rPr>
      </w:pPr>
    </w:p>
    <w:p w14:paraId="7F2CDFDB" w14:textId="2DB53BB5" w:rsidR="00D7574A" w:rsidRPr="00D7574A" w:rsidRDefault="00D7574A" w:rsidP="00D7574A">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0" w:beforeAutospacing="0" w:after="0" w:afterAutospacing="0" w:line="315" w:lineRule="atLeast"/>
        <w:textAlignment w:val="center"/>
        <w:rPr>
          <w:rFonts w:asciiTheme="minorHAnsi" w:hAnsiTheme="minorHAnsi" w:cstheme="minorHAnsi"/>
          <w:color w:val="030303"/>
          <w:position w:val="17"/>
        </w:rPr>
      </w:pPr>
      <w:bookmarkStart w:id="4" w:name="NO5"/>
      <w:r w:rsidRPr="00D7574A">
        <w:rPr>
          <w:rStyle w:val="Strong"/>
          <w:rFonts w:asciiTheme="minorHAnsi" w:hAnsiTheme="minorHAnsi" w:cstheme="minorHAnsi"/>
          <w:color w:val="030303"/>
          <w:position w:val="17"/>
        </w:rPr>
        <w:t>5.</w:t>
      </w:r>
      <w:r w:rsidRPr="00D7574A">
        <w:rPr>
          <w:rStyle w:val="Strong"/>
          <w:rFonts w:asciiTheme="minorHAnsi" w:hAnsiTheme="minorHAnsi" w:cstheme="minorHAnsi"/>
          <w:color w:val="030303"/>
          <w:position w:val="17"/>
        </w:rPr>
        <w:t>New commissioning recommendations for blood glucose and ketone meters, testing strips and associated consumables</w:t>
      </w:r>
    </w:p>
    <w:bookmarkEnd w:id="4"/>
    <w:p w14:paraId="7794DF66" w14:textId="77777777" w:rsidR="00D7574A" w:rsidRPr="00D7574A" w:rsidRDefault="00D7574A" w:rsidP="00D7574A">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D7574A">
        <w:rPr>
          <w:rFonts w:asciiTheme="minorHAnsi" w:hAnsiTheme="minorHAnsi" w:cstheme="minorHAnsi"/>
          <w:color w:val="030303"/>
          <w:position w:val="17"/>
        </w:rPr>
        <w:t>New national commissioning recommendations will be published by 1 April 2023 to be adopted by Integrated Care Boards.</w:t>
      </w:r>
    </w:p>
    <w:p w14:paraId="5DF3F26C" w14:textId="1A379AE3" w:rsidR="00710B2F" w:rsidRPr="00D7574A" w:rsidRDefault="00D7574A" w:rsidP="00D7574A">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rFonts w:asciiTheme="minorHAnsi" w:hAnsiTheme="minorHAnsi" w:cstheme="minorHAnsi"/>
          <w:color w:val="030303"/>
          <w:position w:val="17"/>
        </w:rPr>
      </w:pPr>
      <w:r w:rsidRPr="00D7574A">
        <w:rPr>
          <w:rFonts w:asciiTheme="minorHAnsi" w:hAnsiTheme="minorHAnsi" w:cstheme="minorHAnsi"/>
          <w:color w:val="030303"/>
          <w:position w:val="17"/>
        </w:rPr>
        <w:t xml:space="preserve">The NHS Long Term Plan sets out a range of actions that the NHS is taking to reduce variation in access to services and patient outcomes, improve quality of treatment and outcomes for people living with type 1 or type 2 diabetes. </w:t>
      </w:r>
      <w:hyperlink r:id="rId17" w:history="1">
        <w:r w:rsidRPr="00D7574A">
          <w:rPr>
            <w:rStyle w:val="Hyperlink"/>
            <w:rFonts w:asciiTheme="minorHAnsi" w:hAnsiTheme="minorHAnsi" w:cstheme="minorHAnsi"/>
            <w:color w:val="005EB8"/>
            <w:position w:val="17"/>
          </w:rPr>
          <w:t>More information can be found in this briefing</w:t>
        </w:r>
      </w:hyperlink>
      <w:r w:rsidRPr="00D7574A">
        <w:rPr>
          <w:rFonts w:asciiTheme="minorHAnsi" w:hAnsiTheme="minorHAnsi" w:cstheme="minorHAnsi"/>
          <w:color w:val="030303"/>
          <w:position w:val="17"/>
        </w:rPr>
        <w:t>.</w:t>
      </w:r>
    </w:p>
    <w:p w14:paraId="319D80A2" w14:textId="025C9D8C" w:rsidR="00710B2F" w:rsidRDefault="00710B2F" w:rsidP="003515F9">
      <w:pPr>
        <w:spacing w:before="240"/>
        <w:rPr>
          <w:rFonts w:cstheme="minorHAnsi"/>
          <w:b/>
          <w:bCs/>
          <w:color w:val="0000FF"/>
          <w:lang w:eastAsia="en-GB"/>
        </w:rPr>
      </w:pPr>
    </w:p>
    <w:p w14:paraId="38469A19" w14:textId="3D99F6B6" w:rsidR="00D7574A" w:rsidRPr="00D7574A" w:rsidRDefault="007579E3" w:rsidP="00D7574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bookmarkStart w:id="5" w:name="NO6"/>
      <w:r>
        <w:rPr>
          <w:b/>
          <w:bCs/>
          <w:lang w:val="en-US" w:eastAsia="en-GB"/>
        </w:rPr>
        <w:t>6</w:t>
      </w:r>
      <w:r w:rsidR="00D7574A" w:rsidRPr="00D7574A">
        <w:rPr>
          <w:b/>
          <w:bCs/>
          <w:lang w:val="en-US" w:eastAsia="en-GB"/>
        </w:rPr>
        <w:t>.</w:t>
      </w:r>
      <w:r w:rsidR="00D7574A" w:rsidRPr="00D7574A">
        <w:rPr>
          <w:b/>
          <w:bCs/>
          <w:lang w:val="en-US" w:eastAsia="en-GB"/>
        </w:rPr>
        <w:t xml:space="preserve">BSol Flexible Staff Pools Scheme – </w:t>
      </w:r>
      <w:proofErr w:type="spellStart"/>
      <w:r w:rsidR="00D7574A" w:rsidRPr="00D7574A">
        <w:rPr>
          <w:b/>
          <w:bCs/>
          <w:lang w:val="en-US" w:eastAsia="en-GB"/>
        </w:rPr>
        <w:t>Lantum</w:t>
      </w:r>
      <w:proofErr w:type="spellEnd"/>
      <w:r w:rsidR="00D7574A" w:rsidRPr="00D7574A">
        <w:rPr>
          <w:b/>
          <w:bCs/>
          <w:lang w:val="en-US" w:eastAsia="en-GB"/>
        </w:rPr>
        <w:t xml:space="preserve"> Digital Bank</w:t>
      </w:r>
    </w:p>
    <w:bookmarkEnd w:id="5"/>
    <w:p w14:paraId="0792745F" w14:textId="77777777" w:rsidR="00D7574A" w:rsidRPr="00D7574A" w:rsidRDefault="00D7574A" w:rsidP="00D7574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color w:val="000000"/>
        </w:rPr>
      </w:pPr>
      <w:r w:rsidRPr="00D7574A">
        <w:rPr>
          <w:color w:val="000000"/>
        </w:rPr>
        <w:t xml:space="preserve">Practices can now </w:t>
      </w:r>
      <w:r w:rsidRPr="00D7574A">
        <w:rPr>
          <w:b/>
          <w:bCs/>
          <w:color w:val="000000"/>
        </w:rPr>
        <w:t>access</w:t>
      </w:r>
      <w:r w:rsidRPr="00D7574A">
        <w:rPr>
          <w:color w:val="000000"/>
        </w:rPr>
        <w:t xml:space="preserve"> the additional roles who have joined </w:t>
      </w:r>
      <w:proofErr w:type="spellStart"/>
      <w:r w:rsidRPr="00D7574A">
        <w:rPr>
          <w:color w:val="000000"/>
        </w:rPr>
        <w:t>Lantum</w:t>
      </w:r>
      <w:proofErr w:type="spellEnd"/>
      <w:r w:rsidRPr="00D7574A">
        <w:rPr>
          <w:color w:val="000000"/>
        </w:rPr>
        <w:t xml:space="preserve">. We continue to onboard Clinical Pharmacists, Managers, Medical Secretaries, Receptionists, Nurses, ANPs and GPs to join the pool. </w:t>
      </w:r>
    </w:p>
    <w:p w14:paraId="11BD5B16" w14:textId="77777777" w:rsidR="00D7574A" w:rsidRPr="00D7574A" w:rsidRDefault="00D7574A" w:rsidP="00D7574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color w:val="000000"/>
        </w:rPr>
      </w:pPr>
      <w:r w:rsidRPr="00D7574A">
        <w:rPr>
          <w:color w:val="000000"/>
        </w:rPr>
        <w:t xml:space="preserve">For members to join the locum pool, please use the Birmingham and Solihull staff signup page through this link. </w:t>
      </w:r>
      <w:hyperlink r:id="rId18" w:history="1">
        <w:r w:rsidRPr="00D7574A">
          <w:rPr>
            <w:rStyle w:val="Hyperlink"/>
          </w:rPr>
          <w:t>Join the staff bank here.</w:t>
        </w:r>
      </w:hyperlink>
    </w:p>
    <w:p w14:paraId="6D3F734D" w14:textId="77777777" w:rsidR="00D7574A" w:rsidRPr="00D7574A" w:rsidRDefault="00D7574A" w:rsidP="00D7574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color w:val="000000"/>
        </w:rPr>
      </w:pPr>
      <w:r w:rsidRPr="00D7574A">
        <w:rPr>
          <w:color w:val="000000"/>
        </w:rPr>
        <w:t xml:space="preserve">Please see the </w:t>
      </w:r>
      <w:hyperlink r:id="rId19" w:history="1">
        <w:proofErr w:type="spellStart"/>
        <w:r w:rsidRPr="00D7574A">
          <w:rPr>
            <w:rStyle w:val="Hyperlink"/>
          </w:rPr>
          <w:t>Lantum</w:t>
        </w:r>
        <w:proofErr w:type="spellEnd"/>
        <w:r w:rsidRPr="00D7574A">
          <w:rPr>
            <w:rStyle w:val="Hyperlink"/>
          </w:rPr>
          <w:t xml:space="preserve"> FAQ</w:t>
        </w:r>
      </w:hyperlink>
      <w:r w:rsidRPr="00D7574A">
        <w:rPr>
          <w:color w:val="000000"/>
        </w:rPr>
        <w:t xml:space="preserve"> for support on how to operate your account, and be sure to download the </w:t>
      </w:r>
      <w:proofErr w:type="spellStart"/>
      <w:r w:rsidRPr="00D7574A">
        <w:rPr>
          <w:color w:val="000000"/>
        </w:rPr>
        <w:t>Lantum</w:t>
      </w:r>
      <w:proofErr w:type="spellEnd"/>
      <w:r w:rsidRPr="00D7574A">
        <w:rPr>
          <w:color w:val="000000"/>
        </w:rPr>
        <w:t xml:space="preserve"> app on the </w:t>
      </w:r>
      <w:hyperlink r:id="rId20" w:history="1">
        <w:r w:rsidRPr="00D7574A">
          <w:rPr>
            <w:rStyle w:val="Hyperlink"/>
          </w:rPr>
          <w:t>App Store</w:t>
        </w:r>
      </w:hyperlink>
      <w:r w:rsidRPr="00D7574A">
        <w:rPr>
          <w:color w:val="000000"/>
        </w:rPr>
        <w:t xml:space="preserve"> or </w:t>
      </w:r>
      <w:hyperlink r:id="rId21" w:history="1">
        <w:r w:rsidRPr="00D7574A">
          <w:rPr>
            <w:rStyle w:val="Hyperlink"/>
          </w:rPr>
          <w:t>Google Play</w:t>
        </w:r>
      </w:hyperlink>
      <w:r w:rsidRPr="00D7574A">
        <w:rPr>
          <w:color w:val="000000"/>
        </w:rPr>
        <w:t xml:space="preserve"> after you’ve created your account on your desktop. </w:t>
      </w:r>
    </w:p>
    <w:p w14:paraId="7F386ADF" w14:textId="77777777" w:rsidR="00D7574A" w:rsidRDefault="00D7574A" w:rsidP="00D7574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color w:val="000000"/>
        </w:rPr>
      </w:pPr>
      <w:r w:rsidRPr="00D7574A">
        <w:rPr>
          <w:b/>
          <w:bCs/>
          <w:color w:val="000000"/>
        </w:rPr>
        <w:t xml:space="preserve">To note: The roles joining the </w:t>
      </w:r>
      <w:proofErr w:type="spellStart"/>
      <w:r w:rsidRPr="00D7574A">
        <w:rPr>
          <w:b/>
          <w:bCs/>
          <w:color w:val="000000"/>
        </w:rPr>
        <w:t>BSol</w:t>
      </w:r>
      <w:proofErr w:type="spellEnd"/>
      <w:r w:rsidRPr="00D7574A">
        <w:rPr>
          <w:b/>
          <w:bCs/>
          <w:color w:val="000000"/>
        </w:rPr>
        <w:t xml:space="preserve"> Locum Bank will be picking up shifts </w:t>
      </w:r>
      <w:r w:rsidRPr="00D7574A">
        <w:rPr>
          <w:b/>
          <w:bCs/>
          <w:color w:val="000000"/>
          <w:u w:val="single"/>
        </w:rPr>
        <w:t>in addition</w:t>
      </w:r>
      <w:r w:rsidRPr="00D7574A">
        <w:rPr>
          <w:b/>
          <w:bCs/>
          <w:color w:val="000000"/>
        </w:rPr>
        <w:t xml:space="preserve"> to the ARRS role. </w:t>
      </w:r>
      <w:r w:rsidRPr="00D7574A">
        <w:rPr>
          <w:b/>
          <w:bCs/>
          <w:color w:val="000000"/>
          <w:u w:val="single"/>
        </w:rPr>
        <w:t>This is not to be funded via the Additional Roles Reimbursement Scheme.</w:t>
      </w:r>
    </w:p>
    <w:p w14:paraId="3614BD68" w14:textId="54B30571" w:rsidR="00710B2F" w:rsidRDefault="00710B2F" w:rsidP="003515F9">
      <w:pPr>
        <w:spacing w:before="240"/>
        <w:rPr>
          <w:rFonts w:cstheme="minorHAnsi"/>
          <w:b/>
          <w:bCs/>
          <w:color w:val="0000FF"/>
          <w:lang w:eastAsia="en-GB"/>
        </w:rPr>
      </w:pPr>
    </w:p>
    <w:p w14:paraId="72E4958B" w14:textId="4649D900" w:rsidR="00710B2F" w:rsidRDefault="00710B2F" w:rsidP="003515F9">
      <w:pPr>
        <w:spacing w:before="240"/>
        <w:rPr>
          <w:rFonts w:cstheme="minorHAnsi"/>
          <w:b/>
          <w:bCs/>
          <w:color w:val="0000FF"/>
          <w:lang w:eastAsia="en-GB"/>
        </w:rPr>
      </w:pPr>
    </w:p>
    <w:p w14:paraId="1A16B73C" w14:textId="7480314A" w:rsidR="00710B2F" w:rsidRDefault="00710B2F" w:rsidP="003515F9">
      <w:pPr>
        <w:spacing w:before="240"/>
        <w:rPr>
          <w:rFonts w:cstheme="minorHAnsi"/>
          <w:b/>
          <w:bCs/>
          <w:color w:val="0000FF"/>
          <w:lang w:eastAsia="en-GB"/>
        </w:rPr>
      </w:pPr>
    </w:p>
    <w:p w14:paraId="74EFE26F" w14:textId="31CEB496" w:rsidR="00710B2F" w:rsidRDefault="00710B2F" w:rsidP="003515F9">
      <w:pPr>
        <w:spacing w:before="240"/>
        <w:rPr>
          <w:rFonts w:cstheme="minorHAnsi"/>
          <w:b/>
          <w:bCs/>
          <w:color w:val="0000FF"/>
          <w:lang w:eastAsia="en-GB"/>
        </w:rPr>
      </w:pPr>
    </w:p>
    <w:p w14:paraId="61F2A67F" w14:textId="34EA4555" w:rsidR="00710B2F" w:rsidRDefault="00710B2F" w:rsidP="003515F9">
      <w:pPr>
        <w:spacing w:before="240"/>
        <w:rPr>
          <w:rFonts w:cstheme="minorHAnsi"/>
          <w:b/>
          <w:bCs/>
          <w:color w:val="0000FF"/>
          <w:lang w:eastAsia="en-GB"/>
        </w:rPr>
      </w:pPr>
    </w:p>
    <w:p w14:paraId="443C100D" w14:textId="7D7AAD38" w:rsidR="00AC5EAB" w:rsidRDefault="007579E3" w:rsidP="00AC5EA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Style w:val="Strong"/>
          <w:rFonts w:cstheme="minorHAnsi"/>
          <w:color w:val="000000" w:themeColor="text1"/>
        </w:rPr>
      </w:pPr>
      <w:bookmarkStart w:id="6" w:name="NO7"/>
      <w:r>
        <w:rPr>
          <w:rStyle w:val="Strong"/>
          <w:rFonts w:cstheme="minorHAnsi"/>
          <w:color w:val="000000" w:themeColor="text1"/>
        </w:rPr>
        <w:t>7</w:t>
      </w:r>
      <w:r w:rsidR="00D7574A" w:rsidRPr="00D7574A">
        <w:rPr>
          <w:rStyle w:val="Strong"/>
          <w:rFonts w:cstheme="minorHAnsi"/>
          <w:color w:val="000000" w:themeColor="text1"/>
        </w:rPr>
        <w:t>.</w:t>
      </w:r>
      <w:r w:rsidR="00D7574A" w:rsidRPr="00D7574A">
        <w:rPr>
          <w:rStyle w:val="Strong"/>
          <w:rFonts w:cstheme="minorHAnsi"/>
          <w:color w:val="000000" w:themeColor="text1"/>
        </w:rPr>
        <w:t>Get it right first time, use PCSE Online</w:t>
      </w:r>
    </w:p>
    <w:bookmarkEnd w:id="6"/>
    <w:p w14:paraId="1BBF0250" w14:textId="15D003D5" w:rsidR="00AC5EAB" w:rsidRDefault="00D7574A" w:rsidP="00AC5EA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Style w:val="Strong"/>
          <w:rFonts w:cstheme="minorHAnsi"/>
          <w:color w:val="000000" w:themeColor="text1"/>
        </w:rPr>
      </w:pPr>
      <w:r w:rsidRPr="00D7574A">
        <w:rPr>
          <w:rFonts w:cstheme="minorHAnsi"/>
          <w:color w:val="000000"/>
        </w:rPr>
        <w:t> So far this year 30% of certificates received have been submitted using PCSE Online.</w:t>
      </w:r>
      <w:r w:rsidRPr="00D7574A">
        <w:rPr>
          <w:rFonts w:cstheme="minorHAnsi"/>
          <w:color w:val="000000"/>
        </w:rPr>
        <w:br/>
        <w:t>Using PCSE Online to complete and submit your End of Year certificate will save you time and helps to avoid any errors or delays. If you are unable to use PCSE Online, you can download the relevant form from the NHS Pensions website </w:t>
      </w:r>
      <w:hyperlink r:id="rId22" w:tgtFrame="_blank" w:history="1">
        <w:r w:rsidRPr="00D7574A">
          <w:rPr>
            <w:rStyle w:val="Strong"/>
            <w:rFonts w:cstheme="minorHAnsi"/>
            <w:color w:val="0000FF"/>
            <w:u w:val="single"/>
          </w:rPr>
          <w:t>here</w:t>
        </w:r>
      </w:hyperlink>
      <w:r w:rsidRPr="00D7574A">
        <w:rPr>
          <w:rFonts w:cstheme="minorHAnsi"/>
          <w:color w:val="000000"/>
        </w:rPr>
        <w:t> and submit to PCSE via our Contact Us form </w:t>
      </w:r>
      <w:hyperlink r:id="rId23" w:tgtFrame="_blank" w:history="1">
        <w:r w:rsidRPr="00D7574A">
          <w:rPr>
            <w:rStyle w:val="Strong"/>
            <w:rFonts w:cstheme="minorHAnsi"/>
            <w:color w:val="0000FF"/>
            <w:u w:val="single"/>
          </w:rPr>
          <w:t>here</w:t>
        </w:r>
      </w:hyperlink>
      <w:r w:rsidRPr="00D7574A">
        <w:rPr>
          <w:rFonts w:cstheme="minorHAnsi"/>
          <w:color w:val="000000"/>
        </w:rPr>
        <w:t>.</w:t>
      </w:r>
    </w:p>
    <w:p w14:paraId="5D59279D" w14:textId="77777777" w:rsidR="00AC5EAB" w:rsidRDefault="00AC5EAB" w:rsidP="00D7574A">
      <w:pPr>
        <w:rPr>
          <w:rStyle w:val="Strong"/>
          <w:rFonts w:cstheme="minorHAnsi"/>
          <w:color w:val="000000" w:themeColor="text1"/>
        </w:rPr>
      </w:pPr>
    </w:p>
    <w:p w14:paraId="73F4672E" w14:textId="48095E32" w:rsidR="00AC5EAB" w:rsidRDefault="007579E3" w:rsidP="00AC5EA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000000"/>
        </w:rPr>
      </w:pPr>
      <w:bookmarkStart w:id="7" w:name="NO8"/>
      <w:r>
        <w:rPr>
          <w:rStyle w:val="Strong"/>
          <w:rFonts w:cstheme="minorHAnsi"/>
          <w:color w:val="000000" w:themeColor="text1"/>
        </w:rPr>
        <w:t>8</w:t>
      </w:r>
      <w:r w:rsidR="00AC5EAB">
        <w:rPr>
          <w:rStyle w:val="Strong"/>
          <w:rFonts w:cstheme="minorHAnsi"/>
          <w:color w:val="000000" w:themeColor="text1"/>
        </w:rPr>
        <w:t>.</w:t>
      </w:r>
      <w:r w:rsidR="00D7574A" w:rsidRPr="00D7574A">
        <w:rPr>
          <w:rStyle w:val="Strong"/>
          <w:rFonts w:cstheme="minorHAnsi"/>
          <w:color w:val="000000" w:themeColor="text1"/>
        </w:rPr>
        <w:t>Step by Step Guide</w:t>
      </w:r>
      <w:bookmarkEnd w:id="7"/>
      <w:r w:rsidR="00D7574A" w:rsidRPr="00D7574A">
        <w:rPr>
          <w:rFonts w:cstheme="minorHAnsi"/>
          <w:color w:val="000000"/>
        </w:rPr>
        <w:br/>
      </w:r>
    </w:p>
    <w:p w14:paraId="27D990FC" w14:textId="59141EF4" w:rsidR="00AC5EAB" w:rsidRDefault="00D7574A" w:rsidP="00AC5EA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000000"/>
        </w:rPr>
      </w:pPr>
      <w:r w:rsidRPr="00D7574A">
        <w:rPr>
          <w:rFonts w:cstheme="minorHAnsi"/>
          <w:color w:val="000000"/>
        </w:rPr>
        <w:t>Please refer to our new easy-to-follow </w:t>
      </w:r>
      <w:r w:rsidRPr="00D7574A">
        <w:rPr>
          <w:rStyle w:val="Strong"/>
          <w:rFonts w:cstheme="minorHAnsi"/>
          <w:color w:val="000000"/>
        </w:rPr>
        <w:t>Type 1 and Type 2</w:t>
      </w:r>
      <w:r w:rsidRPr="00D7574A">
        <w:rPr>
          <w:rFonts w:cstheme="minorHAnsi"/>
          <w:color w:val="000000"/>
        </w:rPr>
        <w:t> </w:t>
      </w:r>
      <w:r w:rsidRPr="00D7574A">
        <w:rPr>
          <w:rStyle w:val="Strong"/>
          <w:rFonts w:cstheme="minorHAnsi"/>
          <w:color w:val="000000"/>
        </w:rPr>
        <w:t xml:space="preserve">Step by Step Guide found </w:t>
      </w:r>
      <w:hyperlink r:id="rId24" w:tgtFrame="_blank" w:history="1">
        <w:r w:rsidRPr="00D7574A">
          <w:rPr>
            <w:rStyle w:val="Strong"/>
            <w:rFonts w:cstheme="minorHAnsi"/>
            <w:color w:val="0000FF"/>
            <w:u w:val="single"/>
          </w:rPr>
          <w:t>here</w:t>
        </w:r>
      </w:hyperlink>
      <w:r w:rsidRPr="00D7574A">
        <w:rPr>
          <w:rFonts w:cstheme="minorHAnsi"/>
          <w:color w:val="000000"/>
        </w:rPr>
        <w:t> - to help you complete the end of year process successfully.</w:t>
      </w:r>
    </w:p>
    <w:p w14:paraId="712BA5E4" w14:textId="382EE165" w:rsidR="00AC5EAB" w:rsidRDefault="00D7574A" w:rsidP="00AC5EA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000000"/>
        </w:rPr>
      </w:pPr>
      <w:r w:rsidRPr="00D7574A">
        <w:rPr>
          <w:rFonts w:cstheme="minorHAnsi"/>
          <w:color w:val="000000"/>
        </w:rPr>
        <w:t xml:space="preserve">The guide explains the adjustment process if a practice has under or over paid contributions </w:t>
      </w:r>
      <w:r w:rsidR="00AC5EAB" w:rsidRPr="00D7574A">
        <w:rPr>
          <w:rFonts w:cstheme="minorHAnsi"/>
          <w:color w:val="000000"/>
        </w:rPr>
        <w:t>because of</w:t>
      </w:r>
      <w:r w:rsidRPr="00D7574A">
        <w:rPr>
          <w:rFonts w:cstheme="minorHAnsi"/>
          <w:color w:val="000000"/>
        </w:rPr>
        <w:t xml:space="preserve"> the Pension Scheme Member’s actual income being higher or lower than the practice stated on the 2021/22 estimate.</w:t>
      </w:r>
    </w:p>
    <w:p w14:paraId="5C1BE829" w14:textId="05D5ABC7" w:rsidR="00AC5EAB" w:rsidRDefault="00D7574A" w:rsidP="00AC5EA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Style w:val="Strong"/>
          <w:rFonts w:cstheme="minorHAnsi"/>
          <w:color w:val="000000" w:themeColor="text1"/>
        </w:rPr>
      </w:pPr>
      <w:r w:rsidRPr="00D7574A">
        <w:rPr>
          <w:rFonts w:cstheme="minorHAnsi"/>
          <w:color w:val="000000"/>
        </w:rPr>
        <w:t>It also provides information for GPs on what to do if there is a shortfall in their locum or Solo contributions.</w:t>
      </w:r>
    </w:p>
    <w:p w14:paraId="46A0D69A" w14:textId="77777777" w:rsidR="00AC5EAB" w:rsidRDefault="00AC5EAB" w:rsidP="00D7574A">
      <w:pPr>
        <w:rPr>
          <w:rStyle w:val="Strong"/>
          <w:rFonts w:cstheme="minorHAnsi"/>
          <w:color w:val="000000" w:themeColor="text1"/>
        </w:rPr>
      </w:pPr>
    </w:p>
    <w:p w14:paraId="3317422D" w14:textId="1352D1C1" w:rsidR="00AC5EAB" w:rsidRDefault="007579E3" w:rsidP="00AC5EA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Style w:val="Strong"/>
          <w:rFonts w:cstheme="minorHAnsi"/>
          <w:color w:val="000000" w:themeColor="text1"/>
        </w:rPr>
      </w:pPr>
      <w:bookmarkStart w:id="8" w:name="NO9"/>
      <w:r>
        <w:rPr>
          <w:rStyle w:val="Strong"/>
          <w:rFonts w:cstheme="minorHAnsi"/>
          <w:color w:val="000000" w:themeColor="text1"/>
        </w:rPr>
        <w:t>9</w:t>
      </w:r>
      <w:r w:rsidR="00AC5EAB">
        <w:rPr>
          <w:rStyle w:val="Strong"/>
          <w:rFonts w:cstheme="minorHAnsi"/>
          <w:color w:val="000000" w:themeColor="text1"/>
        </w:rPr>
        <w:t>.</w:t>
      </w:r>
      <w:r w:rsidR="00D7574A" w:rsidRPr="00D7574A">
        <w:rPr>
          <w:rStyle w:val="Strong"/>
          <w:rFonts w:cstheme="minorHAnsi"/>
          <w:color w:val="000000" w:themeColor="text1"/>
        </w:rPr>
        <w:t>2021/22 End of Year payments by practices</w:t>
      </w:r>
      <w:bookmarkEnd w:id="8"/>
      <w:r w:rsidR="00D7574A" w:rsidRPr="00D7574A">
        <w:rPr>
          <w:rFonts w:cstheme="minorHAnsi"/>
          <w:color w:val="000000"/>
        </w:rPr>
        <w:br/>
        <w:t> </w:t>
      </w:r>
      <w:r w:rsidR="00D7574A" w:rsidRPr="00D7574A">
        <w:rPr>
          <w:rFonts w:cstheme="minorHAnsi"/>
          <w:color w:val="000000"/>
        </w:rPr>
        <w:br/>
      </w:r>
      <w:r w:rsidR="00D7574A" w:rsidRPr="00092587">
        <w:rPr>
          <w:rFonts w:cstheme="minorHAnsi"/>
          <w:color w:val="000000"/>
        </w:rPr>
        <w:t xml:space="preserve">The </w:t>
      </w:r>
      <w:r w:rsidR="00D7574A" w:rsidRPr="00092587">
        <w:rPr>
          <w:rStyle w:val="Strong"/>
          <w:rFonts w:cstheme="minorHAnsi"/>
          <w:b w:val="0"/>
          <w:bCs w:val="0"/>
          <w:color w:val="000000"/>
        </w:rPr>
        <w:t>Type 1 and Type 2</w:t>
      </w:r>
      <w:r w:rsidR="00D7574A" w:rsidRPr="00092587">
        <w:rPr>
          <w:rFonts w:cstheme="minorHAnsi"/>
          <w:b/>
          <w:bCs/>
          <w:color w:val="000000"/>
        </w:rPr>
        <w:t> </w:t>
      </w:r>
      <w:r w:rsidR="00D7574A" w:rsidRPr="00092587">
        <w:rPr>
          <w:rStyle w:val="Strong"/>
          <w:rFonts w:cstheme="minorHAnsi"/>
          <w:b w:val="0"/>
          <w:bCs w:val="0"/>
          <w:color w:val="000000"/>
        </w:rPr>
        <w:t xml:space="preserve">Step by Step Guide found </w:t>
      </w:r>
      <w:hyperlink r:id="rId25" w:tgtFrame="_blank" w:history="1">
        <w:r w:rsidR="00D7574A" w:rsidRPr="00D7574A">
          <w:rPr>
            <w:rStyle w:val="Strong"/>
            <w:rFonts w:cstheme="minorHAnsi"/>
            <w:color w:val="0000FF"/>
            <w:u w:val="single"/>
          </w:rPr>
          <w:t>here</w:t>
        </w:r>
      </w:hyperlink>
      <w:r w:rsidR="00D7574A" w:rsidRPr="00D7574A">
        <w:rPr>
          <w:rFonts w:cstheme="minorHAnsi"/>
          <w:color w:val="000000"/>
        </w:rPr>
        <w:t xml:space="preserve"> explains the process practices must follow if they decide to make an ad hoc year end payment upfront rather than waiting for adjustments to be processed.</w:t>
      </w:r>
      <w:r w:rsidR="00D7574A" w:rsidRPr="00D7574A">
        <w:rPr>
          <w:rFonts w:cstheme="minorHAnsi"/>
          <w:color w:val="000000"/>
        </w:rPr>
        <w:br/>
      </w:r>
      <w:r w:rsidR="00D7574A" w:rsidRPr="00D7574A">
        <w:rPr>
          <w:rFonts w:cstheme="minorHAnsi"/>
          <w:color w:val="000000"/>
        </w:rPr>
        <w:br/>
        <w:t xml:space="preserve">Practice Managers and Administrators are reminded that an </w:t>
      </w:r>
      <w:r w:rsidR="00D7574A" w:rsidRPr="00D7574A">
        <w:rPr>
          <w:rStyle w:val="Strong"/>
          <w:rFonts w:cstheme="minorHAnsi"/>
          <w:color w:val="000000"/>
        </w:rPr>
        <w:t xml:space="preserve">End of Year Payment Template </w:t>
      </w:r>
      <w:r w:rsidR="00D7574A" w:rsidRPr="00D7574A">
        <w:rPr>
          <w:rFonts w:cstheme="minorHAnsi"/>
          <w:color w:val="000000"/>
        </w:rPr>
        <w:t>must be completed and submitted to PCSE if a payment is made to NHS England for a Pension Scheme Member whose contributions for 2021/22 were under paid.</w:t>
      </w:r>
    </w:p>
    <w:p w14:paraId="0B38DB96" w14:textId="7D292CC4" w:rsidR="00AC5EAB" w:rsidRDefault="00AC5EAB" w:rsidP="00D7574A">
      <w:pPr>
        <w:rPr>
          <w:rStyle w:val="Strong"/>
          <w:rFonts w:cstheme="minorHAnsi"/>
          <w:color w:val="000000" w:themeColor="text1"/>
        </w:rPr>
      </w:pPr>
    </w:p>
    <w:p w14:paraId="2FA752DD" w14:textId="4122C545" w:rsidR="007579E3" w:rsidRDefault="007579E3" w:rsidP="00D7574A">
      <w:pPr>
        <w:rPr>
          <w:rStyle w:val="Strong"/>
          <w:rFonts w:cstheme="minorHAnsi"/>
          <w:color w:val="000000" w:themeColor="text1"/>
        </w:rPr>
      </w:pPr>
    </w:p>
    <w:p w14:paraId="6DF6D1DD" w14:textId="30DDF768" w:rsidR="007579E3" w:rsidRDefault="007579E3" w:rsidP="00D7574A">
      <w:pPr>
        <w:rPr>
          <w:rStyle w:val="Strong"/>
          <w:rFonts w:cstheme="minorHAnsi"/>
          <w:color w:val="000000" w:themeColor="text1"/>
        </w:rPr>
      </w:pPr>
    </w:p>
    <w:p w14:paraId="4E692ED1" w14:textId="3435E031" w:rsidR="007579E3" w:rsidRDefault="007579E3" w:rsidP="00D7574A">
      <w:pPr>
        <w:rPr>
          <w:rStyle w:val="Strong"/>
          <w:rFonts w:cstheme="minorHAnsi"/>
          <w:color w:val="000000" w:themeColor="text1"/>
        </w:rPr>
      </w:pPr>
    </w:p>
    <w:p w14:paraId="11E69098" w14:textId="5545D40F" w:rsidR="007579E3" w:rsidRDefault="007579E3" w:rsidP="00D7574A">
      <w:pPr>
        <w:rPr>
          <w:rStyle w:val="Strong"/>
          <w:rFonts w:cstheme="minorHAnsi"/>
          <w:color w:val="000000" w:themeColor="text1"/>
        </w:rPr>
      </w:pPr>
    </w:p>
    <w:p w14:paraId="72E5302B" w14:textId="5D75D0F7" w:rsidR="007579E3" w:rsidRDefault="007579E3" w:rsidP="00D7574A">
      <w:pPr>
        <w:rPr>
          <w:rStyle w:val="Strong"/>
          <w:rFonts w:cstheme="minorHAnsi"/>
          <w:color w:val="000000" w:themeColor="text1"/>
        </w:rPr>
      </w:pPr>
    </w:p>
    <w:p w14:paraId="0BDE6A93" w14:textId="6EAB50E2" w:rsidR="007579E3" w:rsidRDefault="007579E3" w:rsidP="00D7574A">
      <w:pPr>
        <w:rPr>
          <w:rStyle w:val="Strong"/>
          <w:rFonts w:cstheme="minorHAnsi"/>
          <w:color w:val="000000" w:themeColor="text1"/>
        </w:rPr>
      </w:pPr>
    </w:p>
    <w:p w14:paraId="3D4AD2E1" w14:textId="7A88E76A" w:rsidR="007579E3" w:rsidRDefault="007579E3" w:rsidP="00D7574A">
      <w:pPr>
        <w:rPr>
          <w:rStyle w:val="Strong"/>
          <w:rFonts w:cstheme="minorHAnsi"/>
          <w:color w:val="000000" w:themeColor="text1"/>
        </w:rPr>
      </w:pPr>
    </w:p>
    <w:p w14:paraId="7122BA00" w14:textId="77777777" w:rsidR="007579E3" w:rsidRDefault="007579E3" w:rsidP="00D7574A">
      <w:pPr>
        <w:rPr>
          <w:rStyle w:val="Strong"/>
          <w:rFonts w:cstheme="minorHAnsi"/>
          <w:color w:val="000000" w:themeColor="text1"/>
        </w:rPr>
      </w:pPr>
    </w:p>
    <w:p w14:paraId="331ECB88" w14:textId="6F5C80A4" w:rsidR="00D7574A" w:rsidRPr="00D7574A" w:rsidRDefault="007579E3" w:rsidP="00AC5EA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000000"/>
          <w:sz w:val="18"/>
          <w:szCs w:val="18"/>
        </w:rPr>
      </w:pPr>
      <w:bookmarkStart w:id="9" w:name="NU10"/>
      <w:r>
        <w:rPr>
          <w:rStyle w:val="Strong"/>
          <w:rFonts w:cstheme="minorHAnsi"/>
          <w:color w:val="000000" w:themeColor="text1"/>
        </w:rPr>
        <w:t>10</w:t>
      </w:r>
      <w:r w:rsidR="00AC5EAB">
        <w:rPr>
          <w:rStyle w:val="Strong"/>
          <w:rFonts w:cstheme="minorHAnsi"/>
          <w:color w:val="000000" w:themeColor="text1"/>
        </w:rPr>
        <w:t>.</w:t>
      </w:r>
      <w:r w:rsidR="00D7574A" w:rsidRPr="00D7574A">
        <w:rPr>
          <w:rStyle w:val="Strong"/>
          <w:rFonts w:cstheme="minorHAnsi"/>
          <w:color w:val="000000" w:themeColor="text1"/>
        </w:rPr>
        <w:t>Watch our webinars</w:t>
      </w:r>
      <w:bookmarkEnd w:id="9"/>
      <w:r w:rsidR="00D7574A" w:rsidRPr="00D7574A">
        <w:rPr>
          <w:rFonts w:cstheme="minorHAnsi"/>
          <w:color w:val="000000"/>
        </w:rPr>
        <w:br/>
      </w:r>
      <w:r w:rsidR="00D7574A" w:rsidRPr="00D7574A">
        <w:rPr>
          <w:rFonts w:cstheme="minorHAnsi"/>
          <w:color w:val="000000"/>
        </w:rPr>
        <w:br/>
        <w:t xml:space="preserve">We have recently hosted a number of webinars to help GPs and </w:t>
      </w:r>
      <w:proofErr w:type="gramStart"/>
      <w:r w:rsidR="00D7574A" w:rsidRPr="00D7574A">
        <w:rPr>
          <w:rFonts w:cstheme="minorHAnsi"/>
          <w:color w:val="000000"/>
        </w:rPr>
        <w:t>non GP Partners</w:t>
      </w:r>
      <w:proofErr w:type="gramEnd"/>
      <w:r w:rsidR="00D7574A" w:rsidRPr="00D7574A">
        <w:rPr>
          <w:rFonts w:cstheme="minorHAnsi"/>
          <w:color w:val="000000"/>
        </w:rPr>
        <w:t xml:space="preserve"> complete their End of Year forms on PCSE Online. </w:t>
      </w:r>
      <w:r w:rsidR="00D7574A" w:rsidRPr="00D7574A">
        <w:rPr>
          <w:rFonts w:cstheme="minorHAnsi"/>
          <w:color w:val="000000"/>
        </w:rPr>
        <w:br/>
        <w:t> </w:t>
      </w:r>
      <w:r w:rsidR="00D7574A" w:rsidRPr="00D7574A">
        <w:rPr>
          <w:rFonts w:cstheme="minorHAnsi"/>
          <w:color w:val="000000"/>
        </w:rPr>
        <w:br/>
        <w:t>In the webinars we show you how to complete the forms on PCSE Online, how to navigate the screens to find and update draft forms and what to do if you need to make a correction on a form and resubmit it.</w:t>
      </w:r>
      <w:r w:rsidR="00D7574A" w:rsidRPr="00D7574A">
        <w:rPr>
          <w:rFonts w:cstheme="minorHAnsi"/>
          <w:color w:val="000000"/>
          <w:sz w:val="18"/>
          <w:szCs w:val="18"/>
        </w:rPr>
        <w:t xml:space="preserve"> </w:t>
      </w:r>
    </w:p>
    <w:p w14:paraId="3F72EE68" w14:textId="77777777" w:rsidR="00D7574A" w:rsidRPr="00D7574A" w:rsidRDefault="00D7574A" w:rsidP="00AC5EA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240" w:lineRule="auto"/>
        <w:rPr>
          <w:rFonts w:eastAsia="Times New Roman" w:cstheme="minorHAnsi"/>
          <w:color w:val="000000"/>
          <w:sz w:val="18"/>
          <w:szCs w:val="18"/>
        </w:rPr>
      </w:pPr>
      <w:r w:rsidRPr="00D7574A">
        <w:rPr>
          <w:rFonts w:eastAsia="Times New Roman" w:cstheme="minorHAnsi"/>
          <w:color w:val="000000"/>
        </w:rPr>
        <w:t xml:space="preserve">To view the webinar for Type 1 Annual Certificates, please click </w:t>
      </w:r>
      <w:hyperlink r:id="rId26" w:tooltip="Type 1" w:history="1">
        <w:r w:rsidRPr="00D7574A">
          <w:rPr>
            <w:rStyle w:val="Strong"/>
            <w:rFonts w:eastAsia="Times New Roman" w:cstheme="minorHAnsi"/>
            <w:color w:val="0000FF"/>
            <w:u w:val="single"/>
          </w:rPr>
          <w:t>here</w:t>
        </w:r>
      </w:hyperlink>
    </w:p>
    <w:p w14:paraId="4E0327E4" w14:textId="226DEC6D" w:rsidR="00092587" w:rsidRPr="00092587" w:rsidRDefault="00D7574A" w:rsidP="007579E3">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line="240" w:lineRule="auto"/>
        <w:rPr>
          <w:rFonts w:eastAsia="Times New Roman" w:cstheme="minorHAnsi"/>
          <w:color w:val="000000"/>
          <w:u w:val="single"/>
        </w:rPr>
      </w:pPr>
      <w:r w:rsidRPr="00D7574A">
        <w:rPr>
          <w:rFonts w:eastAsia="Times New Roman" w:cstheme="minorHAnsi"/>
          <w:color w:val="000000"/>
        </w:rPr>
        <w:t xml:space="preserve">To view the webinar for Type 2 Self Assessments, please click </w:t>
      </w:r>
      <w:hyperlink r:id="rId27" w:tooltip="Type 2" w:history="1">
        <w:r w:rsidRPr="00D7574A">
          <w:rPr>
            <w:rStyle w:val="Strong"/>
            <w:rFonts w:eastAsia="Times New Roman" w:cstheme="minorHAnsi"/>
            <w:color w:val="0000FF"/>
            <w:u w:val="single"/>
          </w:rPr>
          <w:t>here</w:t>
        </w:r>
      </w:hyperlink>
    </w:p>
    <w:p w14:paraId="1C3E9CCE" w14:textId="77777777" w:rsidR="007241A2" w:rsidRDefault="007241A2" w:rsidP="007241A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28"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29124C40" w14:textId="77777777" w:rsidR="007241A2" w:rsidRDefault="007241A2" w:rsidP="007241A2">
      <w:pPr>
        <w:rPr>
          <w:b/>
          <w:bCs/>
          <w:color w:val="FF0000"/>
        </w:rPr>
      </w:pPr>
    </w:p>
    <w:p w14:paraId="3E03FCAE" w14:textId="77777777" w:rsidR="007241A2" w:rsidRDefault="007241A2" w:rsidP="007241A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3A01795A" w14:textId="77777777" w:rsidR="007241A2" w:rsidRDefault="007241A2" w:rsidP="007241A2">
      <w:pPr>
        <w:rPr>
          <w:b/>
          <w:bCs/>
          <w:color w:val="FF0000"/>
        </w:rPr>
      </w:pPr>
    </w:p>
    <w:p w14:paraId="2B94DFCF"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t>Helpful Links:</w:t>
      </w:r>
    </w:p>
    <w:p w14:paraId="7A825AA2"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29"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30"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31" w:history="1">
        <w:r w:rsidRPr="00C53DB4">
          <w:rPr>
            <w:rStyle w:val="Hyperlink"/>
            <w:rFonts w:cstheme="minorHAnsi"/>
            <w:b/>
            <w:bCs/>
          </w:rPr>
          <w:t>https://www.england.nhs.uk/</w:t>
        </w:r>
      </w:hyperlink>
    </w:p>
    <w:p w14:paraId="5B0D9DAA" w14:textId="7607FD7F" w:rsidR="007241A2" w:rsidRDefault="007241A2"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563C1"/>
          <w:u w:val="single"/>
        </w:rPr>
      </w:pPr>
    </w:p>
    <w:sectPr w:rsidR="007241A2" w:rsidSect="00007360">
      <w:headerReference w:type="default" r:id="rId32"/>
      <w:footerReference w:type="default" r:id="rId33"/>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3A658" w14:textId="77777777" w:rsidR="006236EB" w:rsidRDefault="006236EB" w:rsidP="001B4E81">
      <w:pPr>
        <w:spacing w:after="0" w:line="240" w:lineRule="auto"/>
      </w:pPr>
      <w:r>
        <w:separator/>
      </w:r>
    </w:p>
  </w:endnote>
  <w:endnote w:type="continuationSeparator" w:id="0">
    <w:p w14:paraId="4866D32E" w14:textId="77777777" w:rsidR="006236EB" w:rsidRDefault="006236EB" w:rsidP="001B4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8DE32" w14:textId="77777777" w:rsidR="006236EB" w:rsidRDefault="006236EB" w:rsidP="001B4E81">
      <w:pPr>
        <w:spacing w:after="0" w:line="240" w:lineRule="auto"/>
      </w:pPr>
      <w:r>
        <w:separator/>
      </w:r>
    </w:p>
  </w:footnote>
  <w:footnote w:type="continuationSeparator" w:id="0">
    <w:p w14:paraId="021F9D48" w14:textId="77777777" w:rsidR="006236EB" w:rsidRDefault="006236EB" w:rsidP="001B4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A743D"/>
    <w:multiLevelType w:val="hybridMultilevel"/>
    <w:tmpl w:val="4E266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2A4D4A"/>
    <w:multiLevelType w:val="hybridMultilevel"/>
    <w:tmpl w:val="C2F0F7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D56598"/>
    <w:multiLevelType w:val="hybridMultilevel"/>
    <w:tmpl w:val="91FE4D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67F04F5"/>
    <w:multiLevelType w:val="hybridMultilevel"/>
    <w:tmpl w:val="BA1AE8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7E0041"/>
    <w:multiLevelType w:val="multilevel"/>
    <w:tmpl w:val="DB420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56705705">
    <w:abstractNumId w:val="2"/>
  </w:num>
  <w:num w:numId="2" w16cid:durableId="1467699380">
    <w:abstractNumId w:val="3"/>
  </w:num>
  <w:num w:numId="3" w16cid:durableId="340356561">
    <w:abstractNumId w:val="1"/>
  </w:num>
  <w:num w:numId="4" w16cid:durableId="36928324">
    <w:abstractNumId w:val="4"/>
    <w:lvlOverride w:ilvl="0"/>
    <w:lvlOverride w:ilvl="1"/>
    <w:lvlOverride w:ilvl="2"/>
    <w:lvlOverride w:ilvl="3"/>
    <w:lvlOverride w:ilvl="4"/>
    <w:lvlOverride w:ilvl="5"/>
    <w:lvlOverride w:ilvl="6"/>
    <w:lvlOverride w:ilvl="7"/>
    <w:lvlOverride w:ilvl="8"/>
  </w:num>
  <w:num w:numId="5" w16cid:durableId="80762441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2876"/>
    <w:rsid w:val="000048D1"/>
    <w:rsid w:val="0000555A"/>
    <w:rsid w:val="00005835"/>
    <w:rsid w:val="00007360"/>
    <w:rsid w:val="00010C70"/>
    <w:rsid w:val="0001405D"/>
    <w:rsid w:val="0001625E"/>
    <w:rsid w:val="000174D8"/>
    <w:rsid w:val="000230CD"/>
    <w:rsid w:val="000231F0"/>
    <w:rsid w:val="00024D7A"/>
    <w:rsid w:val="00034045"/>
    <w:rsid w:val="0004055C"/>
    <w:rsid w:val="000525F3"/>
    <w:rsid w:val="00054E0E"/>
    <w:rsid w:val="0005656A"/>
    <w:rsid w:val="0006102E"/>
    <w:rsid w:val="00071C2D"/>
    <w:rsid w:val="00072D34"/>
    <w:rsid w:val="0007398E"/>
    <w:rsid w:val="00075F17"/>
    <w:rsid w:val="00081413"/>
    <w:rsid w:val="00085477"/>
    <w:rsid w:val="00092587"/>
    <w:rsid w:val="00095426"/>
    <w:rsid w:val="000A0E4D"/>
    <w:rsid w:val="000B0ADA"/>
    <w:rsid w:val="000B23F1"/>
    <w:rsid w:val="000C2FD6"/>
    <w:rsid w:val="000D64D6"/>
    <w:rsid w:val="000E4A3E"/>
    <w:rsid w:val="000E4EBA"/>
    <w:rsid w:val="000E5E4F"/>
    <w:rsid w:val="000E6DF4"/>
    <w:rsid w:val="000F0353"/>
    <w:rsid w:val="000F04EC"/>
    <w:rsid w:val="000F2BE9"/>
    <w:rsid w:val="00110284"/>
    <w:rsid w:val="00111B5D"/>
    <w:rsid w:val="00113054"/>
    <w:rsid w:val="00115AFB"/>
    <w:rsid w:val="00116519"/>
    <w:rsid w:val="0012701E"/>
    <w:rsid w:val="00130F5A"/>
    <w:rsid w:val="00133C16"/>
    <w:rsid w:val="001369A8"/>
    <w:rsid w:val="00141888"/>
    <w:rsid w:val="001418F6"/>
    <w:rsid w:val="00142AC6"/>
    <w:rsid w:val="001435E6"/>
    <w:rsid w:val="00143E19"/>
    <w:rsid w:val="00151790"/>
    <w:rsid w:val="00154CE6"/>
    <w:rsid w:val="00156F30"/>
    <w:rsid w:val="00157E7A"/>
    <w:rsid w:val="001658F2"/>
    <w:rsid w:val="00170C2F"/>
    <w:rsid w:val="00174174"/>
    <w:rsid w:val="00177EAB"/>
    <w:rsid w:val="001823AF"/>
    <w:rsid w:val="00196742"/>
    <w:rsid w:val="001A5DEE"/>
    <w:rsid w:val="001A6971"/>
    <w:rsid w:val="001B17A2"/>
    <w:rsid w:val="001B25FF"/>
    <w:rsid w:val="001B4E81"/>
    <w:rsid w:val="001B54AA"/>
    <w:rsid w:val="001C1DE2"/>
    <w:rsid w:val="001C595F"/>
    <w:rsid w:val="001E2D99"/>
    <w:rsid w:val="001E3845"/>
    <w:rsid w:val="001F50DA"/>
    <w:rsid w:val="001F5C20"/>
    <w:rsid w:val="002043E5"/>
    <w:rsid w:val="00204541"/>
    <w:rsid w:val="00204C60"/>
    <w:rsid w:val="002129D4"/>
    <w:rsid w:val="002266D1"/>
    <w:rsid w:val="00226BE1"/>
    <w:rsid w:val="002313DF"/>
    <w:rsid w:val="0023242C"/>
    <w:rsid w:val="00232556"/>
    <w:rsid w:val="00234234"/>
    <w:rsid w:val="00244E6F"/>
    <w:rsid w:val="002464BC"/>
    <w:rsid w:val="00247C64"/>
    <w:rsid w:val="0025093F"/>
    <w:rsid w:val="00254090"/>
    <w:rsid w:val="00257079"/>
    <w:rsid w:val="0026099E"/>
    <w:rsid w:val="002611C2"/>
    <w:rsid w:val="00264197"/>
    <w:rsid w:val="00267854"/>
    <w:rsid w:val="0027009C"/>
    <w:rsid w:val="0027171A"/>
    <w:rsid w:val="00272881"/>
    <w:rsid w:val="002774BF"/>
    <w:rsid w:val="0028162E"/>
    <w:rsid w:val="002819FA"/>
    <w:rsid w:val="00281DDA"/>
    <w:rsid w:val="00293206"/>
    <w:rsid w:val="00295790"/>
    <w:rsid w:val="0029684B"/>
    <w:rsid w:val="002A1D1C"/>
    <w:rsid w:val="002A60D8"/>
    <w:rsid w:val="002B2130"/>
    <w:rsid w:val="002B26EA"/>
    <w:rsid w:val="002D07DE"/>
    <w:rsid w:val="002D3853"/>
    <w:rsid w:val="002D7184"/>
    <w:rsid w:val="002E22EF"/>
    <w:rsid w:val="002E549A"/>
    <w:rsid w:val="002E75A0"/>
    <w:rsid w:val="002F0A2B"/>
    <w:rsid w:val="002F0AED"/>
    <w:rsid w:val="002F4C80"/>
    <w:rsid w:val="00302980"/>
    <w:rsid w:val="00304730"/>
    <w:rsid w:val="003054D3"/>
    <w:rsid w:val="00305857"/>
    <w:rsid w:val="00305AA1"/>
    <w:rsid w:val="003165E8"/>
    <w:rsid w:val="00316F24"/>
    <w:rsid w:val="00321E33"/>
    <w:rsid w:val="00322467"/>
    <w:rsid w:val="0032317A"/>
    <w:rsid w:val="00327F6D"/>
    <w:rsid w:val="003307E4"/>
    <w:rsid w:val="003324F0"/>
    <w:rsid w:val="00332C66"/>
    <w:rsid w:val="00334058"/>
    <w:rsid w:val="00334539"/>
    <w:rsid w:val="0034616B"/>
    <w:rsid w:val="003515F9"/>
    <w:rsid w:val="0035227B"/>
    <w:rsid w:val="00362320"/>
    <w:rsid w:val="00365A06"/>
    <w:rsid w:val="003731E2"/>
    <w:rsid w:val="00380792"/>
    <w:rsid w:val="003837FD"/>
    <w:rsid w:val="00385549"/>
    <w:rsid w:val="003912C3"/>
    <w:rsid w:val="003914A0"/>
    <w:rsid w:val="00393FFF"/>
    <w:rsid w:val="0039424B"/>
    <w:rsid w:val="003945BA"/>
    <w:rsid w:val="0039470A"/>
    <w:rsid w:val="003A2046"/>
    <w:rsid w:val="003A5806"/>
    <w:rsid w:val="003B0E6D"/>
    <w:rsid w:val="003D21EB"/>
    <w:rsid w:val="003D3A4B"/>
    <w:rsid w:val="003D44D7"/>
    <w:rsid w:val="003D7449"/>
    <w:rsid w:val="003E2F4B"/>
    <w:rsid w:val="003E4A49"/>
    <w:rsid w:val="003E5987"/>
    <w:rsid w:val="003E6828"/>
    <w:rsid w:val="003F5E55"/>
    <w:rsid w:val="00411928"/>
    <w:rsid w:val="0041458D"/>
    <w:rsid w:val="00417BB8"/>
    <w:rsid w:val="00420D2D"/>
    <w:rsid w:val="0042361F"/>
    <w:rsid w:val="00424321"/>
    <w:rsid w:val="00434D89"/>
    <w:rsid w:val="00442D06"/>
    <w:rsid w:val="00452234"/>
    <w:rsid w:val="00453D8F"/>
    <w:rsid w:val="00457EBD"/>
    <w:rsid w:val="00463B1E"/>
    <w:rsid w:val="00466A19"/>
    <w:rsid w:val="00471CFB"/>
    <w:rsid w:val="0048353C"/>
    <w:rsid w:val="00483822"/>
    <w:rsid w:val="0048534D"/>
    <w:rsid w:val="00490162"/>
    <w:rsid w:val="00492208"/>
    <w:rsid w:val="00493726"/>
    <w:rsid w:val="00494952"/>
    <w:rsid w:val="004A38A7"/>
    <w:rsid w:val="004A3DB0"/>
    <w:rsid w:val="004A4F95"/>
    <w:rsid w:val="004B22D6"/>
    <w:rsid w:val="004B5D50"/>
    <w:rsid w:val="004B6C2E"/>
    <w:rsid w:val="004B6E4C"/>
    <w:rsid w:val="004B71E1"/>
    <w:rsid w:val="004B747F"/>
    <w:rsid w:val="004C676B"/>
    <w:rsid w:val="004F2CD0"/>
    <w:rsid w:val="004F5756"/>
    <w:rsid w:val="004F7065"/>
    <w:rsid w:val="004F7CC6"/>
    <w:rsid w:val="005000CD"/>
    <w:rsid w:val="00502055"/>
    <w:rsid w:val="00507222"/>
    <w:rsid w:val="00514433"/>
    <w:rsid w:val="00515A23"/>
    <w:rsid w:val="005201FA"/>
    <w:rsid w:val="0052242C"/>
    <w:rsid w:val="005234FE"/>
    <w:rsid w:val="005236D8"/>
    <w:rsid w:val="00527973"/>
    <w:rsid w:val="0053406C"/>
    <w:rsid w:val="00534F6A"/>
    <w:rsid w:val="005366BC"/>
    <w:rsid w:val="005445AA"/>
    <w:rsid w:val="00551462"/>
    <w:rsid w:val="00552CC1"/>
    <w:rsid w:val="00552E3F"/>
    <w:rsid w:val="005567E1"/>
    <w:rsid w:val="00561148"/>
    <w:rsid w:val="00561ACB"/>
    <w:rsid w:val="00564088"/>
    <w:rsid w:val="00564BF7"/>
    <w:rsid w:val="005707BC"/>
    <w:rsid w:val="00576E65"/>
    <w:rsid w:val="00586582"/>
    <w:rsid w:val="005A2F51"/>
    <w:rsid w:val="005A4488"/>
    <w:rsid w:val="005A7DF4"/>
    <w:rsid w:val="005B5716"/>
    <w:rsid w:val="005B59B3"/>
    <w:rsid w:val="005C3370"/>
    <w:rsid w:val="005D1ED0"/>
    <w:rsid w:val="005D2F4B"/>
    <w:rsid w:val="005D5916"/>
    <w:rsid w:val="005D67FE"/>
    <w:rsid w:val="005E0602"/>
    <w:rsid w:val="005E7607"/>
    <w:rsid w:val="005F5155"/>
    <w:rsid w:val="00622096"/>
    <w:rsid w:val="00622E72"/>
    <w:rsid w:val="006236EB"/>
    <w:rsid w:val="00625841"/>
    <w:rsid w:val="00630B35"/>
    <w:rsid w:val="00633CD1"/>
    <w:rsid w:val="006348FE"/>
    <w:rsid w:val="00637577"/>
    <w:rsid w:val="00641943"/>
    <w:rsid w:val="00652856"/>
    <w:rsid w:val="00654AA4"/>
    <w:rsid w:val="006577F0"/>
    <w:rsid w:val="00660087"/>
    <w:rsid w:val="00660BA8"/>
    <w:rsid w:val="00670413"/>
    <w:rsid w:val="00673D0E"/>
    <w:rsid w:val="006764DF"/>
    <w:rsid w:val="006819C4"/>
    <w:rsid w:val="00681DB7"/>
    <w:rsid w:val="00684D69"/>
    <w:rsid w:val="00692230"/>
    <w:rsid w:val="00692BEF"/>
    <w:rsid w:val="00692C1F"/>
    <w:rsid w:val="0069328B"/>
    <w:rsid w:val="00695059"/>
    <w:rsid w:val="006951EB"/>
    <w:rsid w:val="00697DEE"/>
    <w:rsid w:val="006A2C4B"/>
    <w:rsid w:val="006A76EE"/>
    <w:rsid w:val="006A77FC"/>
    <w:rsid w:val="006B14CC"/>
    <w:rsid w:val="006C0EA9"/>
    <w:rsid w:val="006C1293"/>
    <w:rsid w:val="006C4FD6"/>
    <w:rsid w:val="006C6529"/>
    <w:rsid w:val="006C6B49"/>
    <w:rsid w:val="006C70C7"/>
    <w:rsid w:val="006C7A19"/>
    <w:rsid w:val="006D030D"/>
    <w:rsid w:val="006D0B43"/>
    <w:rsid w:val="006D1EAD"/>
    <w:rsid w:val="006D4E3F"/>
    <w:rsid w:val="006E4A9F"/>
    <w:rsid w:val="006E5070"/>
    <w:rsid w:val="006E5B89"/>
    <w:rsid w:val="006E5E51"/>
    <w:rsid w:val="006E6E75"/>
    <w:rsid w:val="006F1C6F"/>
    <w:rsid w:val="007045DA"/>
    <w:rsid w:val="007049EA"/>
    <w:rsid w:val="00707D70"/>
    <w:rsid w:val="00710B2F"/>
    <w:rsid w:val="00710F4B"/>
    <w:rsid w:val="00716D4C"/>
    <w:rsid w:val="007241A2"/>
    <w:rsid w:val="00726985"/>
    <w:rsid w:val="0072698F"/>
    <w:rsid w:val="007417CF"/>
    <w:rsid w:val="00742428"/>
    <w:rsid w:val="007579E3"/>
    <w:rsid w:val="00772485"/>
    <w:rsid w:val="00777371"/>
    <w:rsid w:val="0078159D"/>
    <w:rsid w:val="00785F5E"/>
    <w:rsid w:val="00786C5B"/>
    <w:rsid w:val="007935EE"/>
    <w:rsid w:val="007A2B95"/>
    <w:rsid w:val="007A489B"/>
    <w:rsid w:val="007B439F"/>
    <w:rsid w:val="007D3DA3"/>
    <w:rsid w:val="007D5CCE"/>
    <w:rsid w:val="007D7D9E"/>
    <w:rsid w:val="007F5F4E"/>
    <w:rsid w:val="008009C2"/>
    <w:rsid w:val="00806329"/>
    <w:rsid w:val="00813BAE"/>
    <w:rsid w:val="00815122"/>
    <w:rsid w:val="00816314"/>
    <w:rsid w:val="00816E1F"/>
    <w:rsid w:val="00820294"/>
    <w:rsid w:val="00821192"/>
    <w:rsid w:val="00821BAC"/>
    <w:rsid w:val="00836757"/>
    <w:rsid w:val="00840E4C"/>
    <w:rsid w:val="00842017"/>
    <w:rsid w:val="00844C50"/>
    <w:rsid w:val="00845AF5"/>
    <w:rsid w:val="00847B5F"/>
    <w:rsid w:val="008503A0"/>
    <w:rsid w:val="00854644"/>
    <w:rsid w:val="00855C0A"/>
    <w:rsid w:val="00861B5E"/>
    <w:rsid w:val="00863461"/>
    <w:rsid w:val="0086562F"/>
    <w:rsid w:val="00873E6D"/>
    <w:rsid w:val="008753E8"/>
    <w:rsid w:val="00875A27"/>
    <w:rsid w:val="008855B8"/>
    <w:rsid w:val="00896343"/>
    <w:rsid w:val="008A1B56"/>
    <w:rsid w:val="008A3E29"/>
    <w:rsid w:val="008A5BBD"/>
    <w:rsid w:val="008B2543"/>
    <w:rsid w:val="008B2CD4"/>
    <w:rsid w:val="008B3B03"/>
    <w:rsid w:val="008C4B86"/>
    <w:rsid w:val="008C4D7E"/>
    <w:rsid w:val="008C56EA"/>
    <w:rsid w:val="008C5E21"/>
    <w:rsid w:val="008C67A8"/>
    <w:rsid w:val="008D40B3"/>
    <w:rsid w:val="008D786B"/>
    <w:rsid w:val="008E26CD"/>
    <w:rsid w:val="008E31F2"/>
    <w:rsid w:val="008E369B"/>
    <w:rsid w:val="008E43DA"/>
    <w:rsid w:val="008E5647"/>
    <w:rsid w:val="008E62A0"/>
    <w:rsid w:val="008F06D1"/>
    <w:rsid w:val="008F2EC4"/>
    <w:rsid w:val="00904057"/>
    <w:rsid w:val="00906A69"/>
    <w:rsid w:val="00910FAB"/>
    <w:rsid w:val="009172AA"/>
    <w:rsid w:val="009202DD"/>
    <w:rsid w:val="00921AF5"/>
    <w:rsid w:val="009309D6"/>
    <w:rsid w:val="00933287"/>
    <w:rsid w:val="00935CE8"/>
    <w:rsid w:val="00941DD4"/>
    <w:rsid w:val="00943475"/>
    <w:rsid w:val="00943AF0"/>
    <w:rsid w:val="00951847"/>
    <w:rsid w:val="00954559"/>
    <w:rsid w:val="00954D63"/>
    <w:rsid w:val="009564E3"/>
    <w:rsid w:val="00956B5A"/>
    <w:rsid w:val="00962BD5"/>
    <w:rsid w:val="009631B9"/>
    <w:rsid w:val="00966AF5"/>
    <w:rsid w:val="0097290E"/>
    <w:rsid w:val="00973534"/>
    <w:rsid w:val="0097782A"/>
    <w:rsid w:val="00980236"/>
    <w:rsid w:val="0098382C"/>
    <w:rsid w:val="0098389F"/>
    <w:rsid w:val="0098663E"/>
    <w:rsid w:val="00992B5D"/>
    <w:rsid w:val="00996DE5"/>
    <w:rsid w:val="009A56F1"/>
    <w:rsid w:val="009B0C0A"/>
    <w:rsid w:val="009B0C96"/>
    <w:rsid w:val="009B40C9"/>
    <w:rsid w:val="009B57E2"/>
    <w:rsid w:val="009B7F26"/>
    <w:rsid w:val="009C1FB8"/>
    <w:rsid w:val="009C2F5E"/>
    <w:rsid w:val="009C5D54"/>
    <w:rsid w:val="009C67A9"/>
    <w:rsid w:val="009C744D"/>
    <w:rsid w:val="009D63A5"/>
    <w:rsid w:val="009E263C"/>
    <w:rsid w:val="009E2936"/>
    <w:rsid w:val="009E36F1"/>
    <w:rsid w:val="009E4658"/>
    <w:rsid w:val="009E4766"/>
    <w:rsid w:val="009E5772"/>
    <w:rsid w:val="009F2A7F"/>
    <w:rsid w:val="009F5FE6"/>
    <w:rsid w:val="00A10AB8"/>
    <w:rsid w:val="00A10CAF"/>
    <w:rsid w:val="00A11EE5"/>
    <w:rsid w:val="00A2083C"/>
    <w:rsid w:val="00A215AA"/>
    <w:rsid w:val="00A251A7"/>
    <w:rsid w:val="00A264A9"/>
    <w:rsid w:val="00A40329"/>
    <w:rsid w:val="00A549AD"/>
    <w:rsid w:val="00A552F2"/>
    <w:rsid w:val="00A567A2"/>
    <w:rsid w:val="00A60D4D"/>
    <w:rsid w:val="00A7150C"/>
    <w:rsid w:val="00A738AA"/>
    <w:rsid w:val="00A80DAE"/>
    <w:rsid w:val="00A868B6"/>
    <w:rsid w:val="00A86E49"/>
    <w:rsid w:val="00A93EA8"/>
    <w:rsid w:val="00A94E52"/>
    <w:rsid w:val="00A96BB0"/>
    <w:rsid w:val="00AA038A"/>
    <w:rsid w:val="00AA102C"/>
    <w:rsid w:val="00AA7F14"/>
    <w:rsid w:val="00AB259C"/>
    <w:rsid w:val="00AB5987"/>
    <w:rsid w:val="00AB6FDE"/>
    <w:rsid w:val="00AC1033"/>
    <w:rsid w:val="00AC5E6E"/>
    <w:rsid w:val="00AC5EAB"/>
    <w:rsid w:val="00AD029C"/>
    <w:rsid w:val="00AD0E2F"/>
    <w:rsid w:val="00AD2792"/>
    <w:rsid w:val="00AD6F84"/>
    <w:rsid w:val="00AD7CB3"/>
    <w:rsid w:val="00AD7D20"/>
    <w:rsid w:val="00AF602A"/>
    <w:rsid w:val="00AF7E42"/>
    <w:rsid w:val="00B168E9"/>
    <w:rsid w:val="00B17A69"/>
    <w:rsid w:val="00B2373C"/>
    <w:rsid w:val="00B30428"/>
    <w:rsid w:val="00B34104"/>
    <w:rsid w:val="00B35C57"/>
    <w:rsid w:val="00B53967"/>
    <w:rsid w:val="00B550A9"/>
    <w:rsid w:val="00B5660B"/>
    <w:rsid w:val="00B605F6"/>
    <w:rsid w:val="00B70ADD"/>
    <w:rsid w:val="00B81290"/>
    <w:rsid w:val="00B81C54"/>
    <w:rsid w:val="00B9175B"/>
    <w:rsid w:val="00B9520F"/>
    <w:rsid w:val="00BA1C3B"/>
    <w:rsid w:val="00BA329A"/>
    <w:rsid w:val="00BA4459"/>
    <w:rsid w:val="00BB24D0"/>
    <w:rsid w:val="00BC4341"/>
    <w:rsid w:val="00BC501C"/>
    <w:rsid w:val="00BC58CC"/>
    <w:rsid w:val="00BD240B"/>
    <w:rsid w:val="00BD2B93"/>
    <w:rsid w:val="00BD7C0D"/>
    <w:rsid w:val="00BE59FB"/>
    <w:rsid w:val="00BF2F77"/>
    <w:rsid w:val="00C01174"/>
    <w:rsid w:val="00C02994"/>
    <w:rsid w:val="00C0648A"/>
    <w:rsid w:val="00C145E4"/>
    <w:rsid w:val="00C14B60"/>
    <w:rsid w:val="00C26776"/>
    <w:rsid w:val="00C32A36"/>
    <w:rsid w:val="00C4008D"/>
    <w:rsid w:val="00C407FB"/>
    <w:rsid w:val="00C4124A"/>
    <w:rsid w:val="00C44054"/>
    <w:rsid w:val="00C53370"/>
    <w:rsid w:val="00C61D91"/>
    <w:rsid w:val="00C62E53"/>
    <w:rsid w:val="00C721E8"/>
    <w:rsid w:val="00C75A0C"/>
    <w:rsid w:val="00C77C64"/>
    <w:rsid w:val="00C8012B"/>
    <w:rsid w:val="00C804F9"/>
    <w:rsid w:val="00C863E2"/>
    <w:rsid w:val="00C902BD"/>
    <w:rsid w:val="00C95407"/>
    <w:rsid w:val="00CA40D2"/>
    <w:rsid w:val="00CB4202"/>
    <w:rsid w:val="00CB52A1"/>
    <w:rsid w:val="00CC3315"/>
    <w:rsid w:val="00CD28AF"/>
    <w:rsid w:val="00CE19C6"/>
    <w:rsid w:val="00CE2FAA"/>
    <w:rsid w:val="00CE5DB2"/>
    <w:rsid w:val="00CE7686"/>
    <w:rsid w:val="00CF1A58"/>
    <w:rsid w:val="00CF2623"/>
    <w:rsid w:val="00CF2A13"/>
    <w:rsid w:val="00CF4A29"/>
    <w:rsid w:val="00CF5251"/>
    <w:rsid w:val="00CF6C14"/>
    <w:rsid w:val="00CF7511"/>
    <w:rsid w:val="00D03932"/>
    <w:rsid w:val="00D07E08"/>
    <w:rsid w:val="00D1318D"/>
    <w:rsid w:val="00D1350E"/>
    <w:rsid w:val="00D14BAB"/>
    <w:rsid w:val="00D2680D"/>
    <w:rsid w:val="00D47764"/>
    <w:rsid w:val="00D614AF"/>
    <w:rsid w:val="00D61838"/>
    <w:rsid w:val="00D62D4D"/>
    <w:rsid w:val="00D717C5"/>
    <w:rsid w:val="00D72E12"/>
    <w:rsid w:val="00D73883"/>
    <w:rsid w:val="00D7574A"/>
    <w:rsid w:val="00D83F9B"/>
    <w:rsid w:val="00D9011A"/>
    <w:rsid w:val="00D9100B"/>
    <w:rsid w:val="00D91593"/>
    <w:rsid w:val="00D9454B"/>
    <w:rsid w:val="00DB088B"/>
    <w:rsid w:val="00DB196B"/>
    <w:rsid w:val="00DB3451"/>
    <w:rsid w:val="00DB41D5"/>
    <w:rsid w:val="00DB4DAD"/>
    <w:rsid w:val="00DC0BEE"/>
    <w:rsid w:val="00DC6558"/>
    <w:rsid w:val="00DC719C"/>
    <w:rsid w:val="00DD19AD"/>
    <w:rsid w:val="00DD62A7"/>
    <w:rsid w:val="00DE0847"/>
    <w:rsid w:val="00DE2EAE"/>
    <w:rsid w:val="00DE50CD"/>
    <w:rsid w:val="00DF0C23"/>
    <w:rsid w:val="00DF3536"/>
    <w:rsid w:val="00DF51E3"/>
    <w:rsid w:val="00E03FB7"/>
    <w:rsid w:val="00E0632F"/>
    <w:rsid w:val="00E06D3C"/>
    <w:rsid w:val="00E14B44"/>
    <w:rsid w:val="00E174B2"/>
    <w:rsid w:val="00E2076F"/>
    <w:rsid w:val="00E27473"/>
    <w:rsid w:val="00E279C3"/>
    <w:rsid w:val="00E35CE4"/>
    <w:rsid w:val="00E37186"/>
    <w:rsid w:val="00E40AC3"/>
    <w:rsid w:val="00E43FC9"/>
    <w:rsid w:val="00E468A6"/>
    <w:rsid w:val="00E61D26"/>
    <w:rsid w:val="00E651CF"/>
    <w:rsid w:val="00E65CDC"/>
    <w:rsid w:val="00E70C34"/>
    <w:rsid w:val="00E8326A"/>
    <w:rsid w:val="00E90333"/>
    <w:rsid w:val="00EA2C53"/>
    <w:rsid w:val="00EA59E1"/>
    <w:rsid w:val="00EA646C"/>
    <w:rsid w:val="00EB1F7C"/>
    <w:rsid w:val="00EC12C2"/>
    <w:rsid w:val="00EC4EDE"/>
    <w:rsid w:val="00ED1CF1"/>
    <w:rsid w:val="00ED67E0"/>
    <w:rsid w:val="00EE6841"/>
    <w:rsid w:val="00EF00CB"/>
    <w:rsid w:val="00EF2B62"/>
    <w:rsid w:val="00F06974"/>
    <w:rsid w:val="00F105F0"/>
    <w:rsid w:val="00F20872"/>
    <w:rsid w:val="00F20D03"/>
    <w:rsid w:val="00F214AF"/>
    <w:rsid w:val="00F21719"/>
    <w:rsid w:val="00F21952"/>
    <w:rsid w:val="00F2636D"/>
    <w:rsid w:val="00F26A19"/>
    <w:rsid w:val="00F36879"/>
    <w:rsid w:val="00F4199B"/>
    <w:rsid w:val="00F45B98"/>
    <w:rsid w:val="00F61A77"/>
    <w:rsid w:val="00F6370A"/>
    <w:rsid w:val="00F679AA"/>
    <w:rsid w:val="00F84F48"/>
    <w:rsid w:val="00F90B9D"/>
    <w:rsid w:val="00F9151B"/>
    <w:rsid w:val="00F93886"/>
    <w:rsid w:val="00F9473E"/>
    <w:rsid w:val="00FA4921"/>
    <w:rsid w:val="00FB31D3"/>
    <w:rsid w:val="00FB3717"/>
    <w:rsid w:val="00FB5F5C"/>
    <w:rsid w:val="00FB71E9"/>
    <w:rsid w:val="00FC08E9"/>
    <w:rsid w:val="00FC2E65"/>
    <w:rsid w:val="00FD09DF"/>
    <w:rsid w:val="00FD2F1F"/>
    <w:rsid w:val="00FD3AD1"/>
    <w:rsid w:val="00FE1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1"/>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semiHidden/>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semiHidden/>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65306562">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221795887">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532768349">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54791593">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48909650">
      <w:bodyDiv w:val="1"/>
      <w:marLeft w:val="0"/>
      <w:marRight w:val="0"/>
      <w:marTop w:val="0"/>
      <w:marBottom w:val="0"/>
      <w:divBdr>
        <w:top w:val="none" w:sz="0" w:space="0" w:color="auto"/>
        <w:left w:val="none" w:sz="0" w:space="0" w:color="auto"/>
        <w:bottom w:val="none" w:sz="0" w:space="0" w:color="auto"/>
        <w:right w:val="none" w:sz="0" w:space="0" w:color="auto"/>
      </w:divBdr>
    </w:div>
    <w:div w:id="1860005706">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luwasola.Banke-Thomas1@nhs.net" TargetMode="External"/><Relationship Id="rId18" Type="http://schemas.openxmlformats.org/officeDocument/2006/relationships/hyperlink" Target="https://gbr01.safelinks.protection.outlook.com/?url=https%3A%2F%2Finfo.lantum.com%2Fbirmingham-and-solihull-ics-bank&amp;data=05%7C01%7Cbirmingham.lmc%40nhs.net%7C6b3a3f32c5784096db5608db165d986c%7C37c354b285b047f5b22207b48d774ee3%7C0%7C0%7C638128363453579846%7CUnknown%7CTWFpbGZsb3d8eyJWIjoiMC4wLjAwMDAiLCJQIjoiV2luMzIiLCJBTiI6Ik1haWwiLCJXVCI6Mn0%3D%7C3000%7C%7C%7C&amp;sdata=94xyiYfyRLmbY%2BQRy1kWV0phE8YIlq2R87KHKfcDxGg%3D&amp;reserved=0" TargetMode="External"/><Relationship Id="rId26" Type="http://schemas.openxmlformats.org/officeDocument/2006/relationships/hyperlink" Target="https://gbr01.safelinks.protection.outlook.com/?url=https%3A%2F%2Fpcsengland.co.uk%2Fcollect%2Fclick.aspx%3Fu%3DMFlwNDVjYXRlaUJISkt2NnJXUzBnelpMVkRDNTVlWWNrOUl1anMrN25xNnpHbkVKanQxdk5lNll6M2xxQmQ4UndDbWlpczYrcGVCNXNKdjhOTmVXdXlmWFYyUlpuNmsrSFNLUGNUV2MyY2s9%26rh%3Dff00a533d1e6a8919038cf57e7449e7532d0e574&amp;data=05%7C01%7CWendy.Loveridge%40nhs.net%7C2fe7ebbca2064183bea808db16819d31%7C37c354b285b047f5b22207b48d774ee3%7C0%7C0%7C638128518165372329%7CUnknown%7CTWFpbGZsb3d8eyJWIjoiMC4wLjAwMDAiLCJQIjoiV2luMzIiLCJBTiI6Ik1haWwiLCJXVCI6Mn0%3D%7C3000%7C%7C%7C&amp;sdata=ss3nG29i0S2sRGziHEjEZkTJq%2FQ7CE3rxqfodObo0vA%3D&amp;reserved=0" TargetMode="External"/><Relationship Id="rId3" Type="http://schemas.openxmlformats.org/officeDocument/2006/relationships/customXml" Target="../customXml/item3.xml"/><Relationship Id="rId21" Type="http://schemas.openxmlformats.org/officeDocument/2006/relationships/hyperlink" Target="https://gbr01.safelinks.protection.outlook.com/?url=https%3A%2F%2Fplay.google.com%2Fstore%2Fapps%2Fdetails%3Fid%3Dcom.lantum.app%26hl%3Den_GB%26gl%3DUS&amp;data=05%7C01%7Cbirmingham.lmc%40nhs.net%7C6b3a3f32c5784096db5608db165d986c%7C37c354b285b047f5b22207b48d774ee3%7C0%7C0%7C638128363453579846%7CUnknown%7CTWFpbGZsb3d8eyJWIjoiMC4wLjAwMDAiLCJQIjoiV2luMzIiLCJBTiI6Ik1haWwiLCJXVCI6Mn0%3D%7C3000%7C%7C%7C&amp;sdata=dOu54DsSNiB8O%2FL%2B%2FP7Vd9wKbVvJMneimbyM91dKRYc%3D&amp;reserved=0"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gbr01.safelinks.protection.outlook.com/?url=https%3A%2F%2Fdocs.google.com%2Fforms%2Fd%2Fe%2F1FAIpQLSfg199T6Q81c-Z0DpFh8AFVmoJoikFExeowG37jZiDEE2YKng%2Fviewform%3Fvc%3D0%26c%3D0%26w%3D1%26flr%3D0&amp;data=05%7C01%7Cbirmingham.lmc%40nhs.net%7Ca88f8899f51043fe1aff08db0f6f7c35%7C37c354b285b047f5b22207b48d774ee3%7C0%7C0%7C638120743715443003%7CUnknown%7CTWFpbGZsb3d8eyJWIjoiMC4wLjAwMDAiLCJQIjoiV2luMzIiLCJBTiI6Ik1haWwiLCJXVCI6Mn0%3D%7C3000%7C%7C%7C&amp;sdata=93%2BjrkVNQhflu1TZCwO8XlMBNwtU2BZz8BFAG%2FxmoTg%3D&amp;reserved=0" TargetMode="External"/><Relationship Id="rId17" Type="http://schemas.openxmlformats.org/officeDocument/2006/relationships/hyperlink" Target="https://gbr01.safelinks.protection.outlook.com/?url=https%3A%2F%2Fprimarycarebulletin.cmail19.com%2Ft%2Fd-l-zdhjkjt-tluhhdhyld-n%2F&amp;data=05%7C01%7Cbirmingham.lmc%40nhs.net%7Cbc7368511d1447c0cb5208db165c4ee3%7C37c354b285b047f5b22207b48d774ee3%7C0%7C1%7C638128357932119407%7CUnknown%7CTWFpbGZsb3d8eyJWIjoiMC4wLjAwMDAiLCJQIjoiV2luMzIiLCJBTiI6Ik1haWwiLCJXVCI6Mn0%3D%7C3000%7C%7C%7C&amp;sdata=0wz%2F%2BnVY96faZZAselxF6hlufD2D0tKl6Sm0dujhbvk%3D&amp;reserved=0" TargetMode="External"/><Relationship Id="rId25" Type="http://schemas.openxmlformats.org/officeDocument/2006/relationships/hyperlink" Target="https://gbr01.safelinks.protection.outlook.com/?url=https%3A%2F%2Fpcsengland.co.uk%2Fcollect%2Fclick.aspx%3Fu%3DMFlwNDVjYXRlaUJISkt2NnJXUzBnelpMVkRDNTVlWWNrOUl1anMrN25xNTl2T0w5aHhDd1M4VVhPcStsVko2MFhMY3RvZXhLWDNKSEU3NjdWaTFhM3VZd1JyUW54N2I1N1RhR3g5ZmtoUGRXNi9GcGtSN0UzbW9iMWxkZksrb3c%3D%26rh%3Dff00a533d1e6a8919038cf57e7449e7532d0e574&amp;data=05%7C01%7CWendy.Loveridge%40nhs.net%7C2fe7ebbca2064183bea808db16819d31%7C37c354b285b047f5b22207b48d774ee3%7C0%7C0%7C638128518165372329%7CUnknown%7CTWFpbGZsb3d8eyJWIjoiMC4wLjAwMDAiLCJQIjoiV2luMzIiLCJBTiI6Ik1haWwiLCJXVCI6Mn0%3D%7C3000%7C%7C%7C&amp;sdata=E%2BPUsszYpunES8%2BAy6rovutfmyCrftAvn4O1knntdTA%3D&amp;reserved=0"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nationalnursingandmidwiferyteam@hee.nhs.uk" TargetMode="External"/><Relationship Id="rId20" Type="http://schemas.openxmlformats.org/officeDocument/2006/relationships/hyperlink" Target="https://gbr01.safelinks.protection.outlook.com/?url=https%3A%2F%2Fapps.apple.com%2Fgb%2Fapp%2Flantum%2Fid1050955310&amp;data=05%7C01%7Cbirmingham.lmc%40nhs.net%7C6b3a3f32c5784096db5608db165d986c%7C37c354b285b047f5b22207b48d774ee3%7C0%7C0%7C638128363453579846%7CUnknown%7CTWFpbGZsb3d8eyJWIjoiMC4wLjAwMDAiLCJQIjoiV2luMzIiLCJBTiI6Ik1haWwiLCJXVCI6Mn0%3D%7C3000%7C%7C%7C&amp;sdata=E0nPLBz6wDAqiwKYf9dgDk%2FmVxOLILaGs38c4BHpMMU%3D&amp;reserved=0" TargetMode="External"/><Relationship Id="rId29" Type="http://schemas.openxmlformats.org/officeDocument/2006/relationships/hyperlink" Target="https://www.bma.org.uk/advice-and-support/gp-pract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ercial.procurementhub@nhs.net" TargetMode="External"/><Relationship Id="rId24" Type="http://schemas.openxmlformats.org/officeDocument/2006/relationships/hyperlink" Target="https://gbr01.safelinks.protection.outlook.com/?url=https%3A%2F%2Fpcsengland.co.uk%2Fcollect%2Fclick.aspx%3Fu%3DMFlwNDVjYXRlaUJISkt2NnJXUzBnelpMVkRDNTVlWWNrOUl1anMrN25xNTl2T0w5aHhDd1M4VVhPcStsVko2MFhMY3RvZXhLWDNKSEU3NjdWaTFhM3VZd1JyUW54N2I1N1RhR3g5ZmtoUGRXNi9GcGtSN0UzbW9iMWxkZksrb3c%3D%26rh%3Dff00a533d1e6a8919038cf57e7449e7532d0e574&amp;data=05%7C01%7CWendy.Loveridge%40nhs.net%7C2fe7ebbca2064183bea808db16819d31%7C37c354b285b047f5b22207b48d774ee3%7C0%7C0%7C638128518165372329%7CUnknown%7CTWFpbGZsb3d8eyJWIjoiMC4wLjAwMDAiLCJQIjoiV2luMzIiLCJBTiI6Ik1haWwiLCJXVCI6Mn0%3D%7C3000%7C%7C%7C&amp;sdata=E%2BPUsszYpunES8%2BAy6rovutfmyCrftAvn4O1knntdTA%3D&amp;reserved=0"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gbr01.safelinks.protection.outlook.com/?url=https%3A%2F%2Fprimarycarebulletin.cmail19.com%2Ft%2Fd-l-zdhjkjt-tluhhdhyld-k%2F&amp;data=05%7C01%7Cbirmingham.lmc%40nhs.net%7Cbc7368511d1447c0cb5208db165c4ee3%7C37c354b285b047f5b22207b48d774ee3%7C0%7C1%7C638128357932119407%7CUnknown%7CTWFpbGZsb3d8eyJWIjoiMC4wLjAwMDAiLCJQIjoiV2luMzIiLCJBTiI6Ik1haWwiLCJXVCI6Mn0%3D%7C3000%7C%7C%7C&amp;sdata=G1m%2B%2FW%2Bp78XPFLn%2Fn%2FetfJ3g7M1KaAG5cDX2YNdMnOU%3D&amp;reserved=0" TargetMode="External"/><Relationship Id="rId23" Type="http://schemas.openxmlformats.org/officeDocument/2006/relationships/hyperlink" Target="https://gbr01.safelinks.protection.outlook.com/?url=https%3A%2F%2Fpcsengland.co.uk%2Fcollect%2Fclick.aspx%3Fu%3DMFlwNDVjYXRlaUJISkt2NnJXUzBnelpMVkRDNTVlWWNrOUl1anMrN25xNEc4K3g5OEdJWUJTaEhVZzlKYUFUOENEQVg2ejUyN3cwYnVGVmdSYWg4RFVaVUhlWHdhbnpH%26rh%3Dff00a533d1e6a8919038cf57e7449e7532d0e574&amp;data=05%7C01%7CWendy.Loveridge%40nhs.net%7C2fe7ebbca2064183bea808db16819d31%7C37c354b285b047f5b22207b48d774ee3%7C0%7C0%7C638128518165372329%7CUnknown%7CTWFpbGZsb3d8eyJWIjoiMC4wLjAwMDAiLCJQIjoiV2luMzIiLCJBTiI6Ik1haWwiLCJXVCI6Mn0%3D%7C3000%7C%7C%7C&amp;sdata=VOeFfJZ5qBohPA89Kr2QnDZXZN6OW9jzBFQjzoeKYu0%3D&amp;reserved=0" TargetMode="External"/><Relationship Id="rId28" Type="http://schemas.openxmlformats.org/officeDocument/2006/relationships/hyperlink" Target="mailto:birmingham.lmc@nhs.net" TargetMode="External"/><Relationship Id="rId10" Type="http://schemas.openxmlformats.org/officeDocument/2006/relationships/endnotes" Target="endnotes.xml"/><Relationship Id="rId19" Type="http://schemas.openxmlformats.org/officeDocument/2006/relationships/hyperlink" Target="https://gbr01.safelinks.protection.outlook.com/?url=https%3A%2F%2Fsupport.lantum.com%2Fhc%2Fen-us&amp;data=05%7C01%7Cbirmingham.lmc%40nhs.net%7C6b3a3f32c5784096db5608db165d986c%7C37c354b285b047f5b22207b48d774ee3%7C0%7C0%7C638128363453579846%7CUnknown%7CTWFpbGZsb3d8eyJWIjoiMC4wLjAwMDAiLCJQIjoiV2luMzIiLCJBTiI6Ik1haWwiLCJXVCI6Mn0%3D%7C3000%7C%7C%7C&amp;sdata=kOV3LIYcGNkYc2R7zmdhgvRudd6uq7R1JXdNrRkPV64%3D&amp;reserved=0" TargetMode="External"/><Relationship Id="rId31" Type="http://schemas.openxmlformats.org/officeDocument/2006/relationships/hyperlink" Target="https://www.england.nhs.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br01.safelinks.protection.outlook.com/?url=https%3A%2F%2Fprimarycarebulletin.cmail19.com%2Ft%2Fd-l-zdhjkjt-tluhhdhyld-h%2F&amp;data=05%7C01%7Cbirmingham.lmc%40nhs.net%7Cbc7368511d1447c0cb5208db165c4ee3%7C37c354b285b047f5b22207b48d774ee3%7C0%7C1%7C638128357932119407%7CUnknown%7CTWFpbGZsb3d8eyJWIjoiMC4wLjAwMDAiLCJQIjoiV2luMzIiLCJBTiI6Ik1haWwiLCJXVCI6Mn0%3D%7C3000%7C%7C%7C&amp;sdata=jh6rDbDeYY7uqTOq%2BzkUgoLpmuAmrf4sigvQOs%2BI8qg%3D&amp;reserved=0" TargetMode="External"/><Relationship Id="rId22" Type="http://schemas.openxmlformats.org/officeDocument/2006/relationships/hyperlink" Target="https://gbr01.safelinks.protection.outlook.com/?url=https%3A%2F%2Fpcsengland.co.uk%2Fcollect%2Fclick.aspx%3Fu%3DMFlwNDVjYXRlaUJISkt2NnJXUzBnelpMVkRDNTVlWWNrOUl1anMrN25xNGR0eDZNbElKaHhqb243VlBsVm4xU3RZTjF6Wkp1QWVFdXBwUVpHaGFjN3k1RmFFWTV0YSs2RmxWTTdNTEhPMUkxMWJ3S29nVTh2MHB0UitsQllGYytocWovOUFNOGhvOHdMaFJoYnk1YlNBPT0%3D%26rh%3Dff00a533d1e6a8919038cf57e7449e7532d0e574&amp;data=05%7C01%7CWendy.Loveridge%40nhs.net%7C2fe7ebbca2064183bea808db16819d31%7C37c354b285b047f5b22207b48d774ee3%7C0%7C0%7C638128518165372329%7CUnknown%7CTWFpbGZsb3d8eyJWIjoiMC4wLjAwMDAiLCJQIjoiV2luMzIiLCJBTiI6Ik1haWwiLCJXVCI6Mn0%3D%7C3000%7C%7C%7C&amp;sdata=p0oahSIQC5jFxB2mB76wtGGBgDRAKEQZn4bUcv5HpTY%3D&amp;reserved=0" TargetMode="External"/><Relationship Id="rId27" Type="http://schemas.openxmlformats.org/officeDocument/2006/relationships/hyperlink" Target="https://gbr01.safelinks.protection.outlook.com/?url=https%3A%2F%2Fpcsengland.co.uk%2Fcollect%2Fclick.aspx%3Fu%3DMFlwNDVjYXRlaUJISkt2NnJXUzBnelpMVkRDNTVlWWNrOUl1anMrN25xNnpHbkVKanQxdk5lNll6M2xxQmQ4UndDbWlpczYrcGVDVzA0QVJOc3huOGNta0dSZi9TcVRLdGYwSXlOdkRYTUJ0QnJCK1lKNExUQT09%26rh%3Dff00a533d1e6a8919038cf57e7449e7532d0e574&amp;data=05%7C01%7CWendy.Loveridge%40nhs.net%7C2fe7ebbca2064183bea808db16819d31%7C37c354b285b047f5b22207b48d774ee3%7C0%7C0%7C638128518165372329%7CUnknown%7CTWFpbGZsb3d8eyJWIjoiMC4wLjAwMDAiLCJQIjoiV2luMzIiLCJBTiI6Ik1haWwiLCJXVCI6Mn0%3D%7C3000%7C%7C%7C&amp;sdata=F6CVQMzwS%2F9teyu9ZZ2189dUkvGhCqgVD1BG%2Fo17JGU%3D&amp;reserved=0" TargetMode="External"/><Relationship Id="rId30" Type="http://schemas.openxmlformats.org/officeDocument/2006/relationships/hyperlink" Target="https://www.gov.uk/coronavirus"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3" ma:contentTypeDescription="Create a new document." ma:contentTypeScope="" ma:versionID="2140505f06588f298c69cbba952ac884">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04b08654fd5b75de8a256268ccaf9290"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194FB1-A02E-4B79-8839-02BF1DD34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3.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customXml/itemProps4.xml><?xml version="1.0" encoding="utf-8"?>
<ds:datastoreItem xmlns:ds="http://schemas.openxmlformats.org/officeDocument/2006/customXml" ds:itemID="{C3E2F667-11CC-4666-9228-319274F3EF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2455</Words>
  <Characters>13995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2</cp:revision>
  <dcterms:created xsi:type="dcterms:W3CDTF">2023-02-27T12:48:00Z</dcterms:created>
  <dcterms:modified xsi:type="dcterms:W3CDTF">2023-02-27T12:48:00Z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