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54605" w14:textId="3B0D589C" w:rsidR="00C5152D" w:rsidRPr="00612E52" w:rsidRDefault="009E2936" w:rsidP="00612E52">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9264" behindDoc="0" locked="0" layoutInCell="1" allowOverlap="1" wp14:anchorId="7A68D838" wp14:editId="1A875CB9">
                <wp:simplePos x="0" y="0"/>
                <wp:positionH relativeFrom="margin">
                  <wp:align>left</wp:align>
                </wp:positionH>
                <wp:positionV relativeFrom="paragraph">
                  <wp:posOffset>69215</wp:posOffset>
                </wp:positionV>
                <wp:extent cx="5463540" cy="1120140"/>
                <wp:effectExtent l="0" t="0" r="0" b="381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1120140"/>
                        </a:xfrm>
                        <a:prstGeom prst="rect">
                          <a:avLst/>
                        </a:prstGeom>
                        <a:noFill/>
                        <a:ln w="9525">
                          <a:noFill/>
                          <a:miter lim="800000"/>
                          <a:headEnd/>
                          <a:tailEnd/>
                        </a:ln>
                      </wps:spPr>
                      <wps:txbx>
                        <w:txbxContent>
                          <w:p w14:paraId="456C3362" w14:textId="6EC5BF0B"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AF0E48">
                              <w:rPr>
                                <w:b/>
                                <w:bCs/>
                                <w:i/>
                                <w:iCs/>
                                <w:color w:val="4472C4" w:themeColor="accent1"/>
                                <w:sz w:val="44"/>
                                <w:szCs w:val="44"/>
                              </w:rPr>
                              <w:t>1</w:t>
                            </w:r>
                            <w:r w:rsidR="00DF21FF">
                              <w:rPr>
                                <w:b/>
                                <w:bCs/>
                                <w:i/>
                                <w:iCs/>
                                <w:color w:val="4472C4" w:themeColor="accent1"/>
                                <w:sz w:val="44"/>
                                <w:szCs w:val="44"/>
                              </w:rPr>
                              <w:t>2</w:t>
                            </w:r>
                            <w:r w:rsidR="002C1984" w:rsidRPr="002C1984">
                              <w:rPr>
                                <w:b/>
                                <w:bCs/>
                                <w:i/>
                                <w:iCs/>
                                <w:color w:val="4472C4" w:themeColor="accent1"/>
                                <w:sz w:val="44"/>
                                <w:szCs w:val="44"/>
                                <w:vertAlign w:val="superscript"/>
                              </w:rPr>
                              <w:t>th</w:t>
                            </w:r>
                            <w:r w:rsidR="002C1984">
                              <w:rPr>
                                <w:b/>
                                <w:bCs/>
                                <w:i/>
                                <w:iCs/>
                                <w:color w:val="4472C4" w:themeColor="accent1"/>
                                <w:sz w:val="44"/>
                                <w:szCs w:val="44"/>
                              </w:rPr>
                              <w:t xml:space="preserve"> of September</w:t>
                            </w:r>
                            <w:r w:rsidR="00CE7686">
                              <w:rPr>
                                <w:b/>
                                <w:bCs/>
                                <w:i/>
                                <w:iCs/>
                                <w:color w:val="4472C4" w:themeColor="accent1"/>
                                <w:sz w:val="44"/>
                                <w:szCs w:val="44"/>
                              </w:rPr>
                              <w:t xml:space="preserve">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5.45pt;width:430.2pt;height:88.2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" filled="f" stroked="f">
                <v:textbox>
                  <w:txbxContent>
                    <w:p w14:paraId="456C3362" w14:textId="6EC5BF0B"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AF0E48">
                        <w:rPr>
                          <w:b/>
                          <w:bCs/>
                          <w:i/>
                          <w:iCs/>
                          <w:color w:val="4472C4" w:themeColor="accent1"/>
                          <w:sz w:val="44"/>
                          <w:szCs w:val="44"/>
                        </w:rPr>
                        <w:t>1</w:t>
                      </w:r>
                      <w:r w:rsidR="00DF21FF">
                        <w:rPr>
                          <w:b/>
                          <w:bCs/>
                          <w:i/>
                          <w:iCs/>
                          <w:color w:val="4472C4" w:themeColor="accent1"/>
                          <w:sz w:val="44"/>
                          <w:szCs w:val="44"/>
                        </w:rPr>
                        <w:t>2</w:t>
                      </w:r>
                      <w:r w:rsidR="002C1984" w:rsidRPr="002C1984">
                        <w:rPr>
                          <w:b/>
                          <w:bCs/>
                          <w:i/>
                          <w:iCs/>
                          <w:color w:val="4472C4" w:themeColor="accent1"/>
                          <w:sz w:val="44"/>
                          <w:szCs w:val="44"/>
                          <w:vertAlign w:val="superscript"/>
                        </w:rPr>
                        <w:t>th</w:t>
                      </w:r>
                      <w:r w:rsidR="002C1984">
                        <w:rPr>
                          <w:b/>
                          <w:bCs/>
                          <w:i/>
                          <w:iCs/>
                          <w:color w:val="4472C4" w:themeColor="accent1"/>
                          <w:sz w:val="44"/>
                          <w:szCs w:val="44"/>
                        </w:rPr>
                        <w:t xml:space="preserve"> of September</w:t>
                      </w:r>
                      <w:r w:rsidR="00CE7686">
                        <w:rPr>
                          <w:b/>
                          <w:bCs/>
                          <w:i/>
                          <w:iCs/>
                          <w:color w:val="4472C4" w:themeColor="accent1"/>
                          <w:sz w:val="44"/>
                          <w:szCs w:val="44"/>
                        </w:rPr>
                        <w:t xml:space="preserve"> 2023</w:t>
                      </w:r>
                    </w:p>
                  </w:txbxContent>
                </v:textbox>
                <w10:wrap type="topAndBottom" anchorx="margin"/>
              </v:shape>
            </w:pict>
          </mc:Fallback>
        </mc:AlternateContent>
      </w:r>
    </w:p>
    <w:p w14:paraId="5EC0964B" w14:textId="77777777" w:rsidR="000A2B44" w:rsidRDefault="000A2B44" w:rsidP="00587D9E">
      <w:pPr>
        <w:spacing w:after="0"/>
        <w:textAlignment w:val="baseline"/>
        <w:rPr>
          <w:rFonts w:cstheme="minorHAnsi"/>
          <w:sz w:val="24"/>
          <w:szCs w:val="24"/>
        </w:rPr>
      </w:pPr>
    </w:p>
    <w:p w14:paraId="0A2C276A" w14:textId="77777777" w:rsidR="00D30878" w:rsidRPr="00440D53" w:rsidRDefault="00D30878" w:rsidP="00587D9E">
      <w:pPr>
        <w:spacing w:after="0"/>
        <w:textAlignment w:val="baseline"/>
        <w:rPr>
          <w:rFonts w:cstheme="minorHAnsi"/>
          <w:b/>
          <w:bCs/>
          <w:color w:val="2F5496" w:themeColor="accent1" w:themeShade="BF"/>
          <w:sz w:val="24"/>
          <w:szCs w:val="24"/>
        </w:rPr>
      </w:pPr>
    </w:p>
    <w:p w14:paraId="11C5CA3E" w14:textId="77777777" w:rsidR="00612E52" w:rsidRPr="00440D53" w:rsidRDefault="00612E52" w:rsidP="00587D9E">
      <w:pPr>
        <w:spacing w:after="0"/>
        <w:textAlignment w:val="baseline"/>
        <w:rPr>
          <w:rFonts w:cstheme="minorHAnsi"/>
          <w:b/>
          <w:bCs/>
          <w:color w:val="2F5496" w:themeColor="accent1" w:themeShade="BF"/>
          <w:sz w:val="24"/>
          <w:szCs w:val="24"/>
        </w:rPr>
      </w:pPr>
    </w:p>
    <w:p w14:paraId="0DA9A4AB" w14:textId="77777777" w:rsidR="00570413" w:rsidRDefault="00570413" w:rsidP="00587D9E">
      <w:pPr>
        <w:spacing w:after="0"/>
        <w:textAlignment w:val="baseline"/>
        <w:rPr>
          <w:rFonts w:cstheme="minorHAnsi"/>
          <w:b/>
          <w:bCs/>
          <w:color w:val="2F5496" w:themeColor="accent1" w:themeShade="BF"/>
        </w:rPr>
      </w:pPr>
    </w:p>
    <w:p w14:paraId="178D04DB" w14:textId="77777777" w:rsidR="00AF0E48" w:rsidRDefault="00AF0E48" w:rsidP="00587D9E">
      <w:pPr>
        <w:spacing w:after="0"/>
        <w:textAlignment w:val="baseline"/>
        <w:rPr>
          <w:rFonts w:cstheme="minorHAnsi"/>
          <w:b/>
          <w:bCs/>
          <w:color w:val="2F5496" w:themeColor="accent1" w:themeShade="BF"/>
        </w:rPr>
      </w:pPr>
    </w:p>
    <w:p w14:paraId="55BBF501" w14:textId="10D0A4BB" w:rsidR="00AF0E48" w:rsidRDefault="00216DBF" w:rsidP="00D42FFF">
      <w:pPr>
        <w:pStyle w:val="ListParagraph"/>
        <w:numPr>
          <w:ilvl w:val="0"/>
          <w:numId w:val="25"/>
        </w:numPr>
        <w:spacing w:after="0"/>
        <w:textAlignment w:val="baseline"/>
        <w:rPr>
          <w:rFonts w:cstheme="minorHAnsi"/>
          <w:b/>
          <w:bCs/>
          <w:color w:val="2F5496" w:themeColor="accent1" w:themeShade="BF"/>
        </w:rPr>
      </w:pPr>
      <w:hyperlink w:anchor="NO1" w:history="1">
        <w:r w:rsidR="00F879A2" w:rsidRPr="00216DBF">
          <w:rPr>
            <w:rStyle w:val="Hyperlink"/>
            <w:rFonts w:cstheme="minorHAnsi"/>
            <w:b/>
            <w:bCs/>
          </w:rPr>
          <w:t>Planned Switch on of automatic access to prospective records</w:t>
        </w:r>
      </w:hyperlink>
    </w:p>
    <w:p w14:paraId="778BE54E" w14:textId="66A1C5A3" w:rsidR="00E71A03" w:rsidRDefault="00216DBF" w:rsidP="00D42FFF">
      <w:pPr>
        <w:pStyle w:val="ListParagraph"/>
        <w:numPr>
          <w:ilvl w:val="0"/>
          <w:numId w:val="25"/>
        </w:numPr>
        <w:spacing w:after="0"/>
        <w:textAlignment w:val="baseline"/>
        <w:rPr>
          <w:rFonts w:cstheme="minorHAnsi"/>
          <w:b/>
          <w:bCs/>
          <w:color w:val="2F5496" w:themeColor="accent1" w:themeShade="BF"/>
        </w:rPr>
      </w:pPr>
      <w:hyperlink w:anchor="NO2" w:history="1">
        <w:r w:rsidR="00E71A03" w:rsidRPr="00216DBF">
          <w:rPr>
            <w:rStyle w:val="Hyperlink"/>
            <w:rFonts w:cstheme="minorHAnsi"/>
            <w:b/>
            <w:bCs/>
          </w:rPr>
          <w:t xml:space="preserve">Staff Flu Administration </w:t>
        </w:r>
        <w:r w:rsidR="00295A67" w:rsidRPr="00216DBF">
          <w:rPr>
            <w:rStyle w:val="Hyperlink"/>
            <w:rFonts w:cstheme="minorHAnsi"/>
            <w:b/>
            <w:bCs/>
          </w:rPr>
          <w:t>–</w:t>
        </w:r>
        <w:r w:rsidR="00E71A03" w:rsidRPr="00216DBF">
          <w:rPr>
            <w:rStyle w:val="Hyperlink"/>
            <w:rFonts w:cstheme="minorHAnsi"/>
            <w:b/>
            <w:bCs/>
          </w:rPr>
          <w:t xml:space="preserve"> CNSGP</w:t>
        </w:r>
        <w:r w:rsidR="00295A67" w:rsidRPr="00216DBF">
          <w:rPr>
            <w:rStyle w:val="Hyperlink"/>
            <w:rFonts w:cstheme="minorHAnsi"/>
            <w:b/>
            <w:bCs/>
          </w:rPr>
          <w:t xml:space="preserve"> Cover</w:t>
        </w:r>
      </w:hyperlink>
    </w:p>
    <w:p w14:paraId="3F54BBFA" w14:textId="1E5A90EC" w:rsidR="00295A67" w:rsidRDefault="00216DBF" w:rsidP="00D42FFF">
      <w:pPr>
        <w:pStyle w:val="ListParagraph"/>
        <w:numPr>
          <w:ilvl w:val="0"/>
          <w:numId w:val="25"/>
        </w:numPr>
        <w:spacing w:after="0"/>
        <w:textAlignment w:val="baseline"/>
        <w:rPr>
          <w:rFonts w:cstheme="minorHAnsi"/>
          <w:b/>
          <w:bCs/>
          <w:color w:val="2F5496" w:themeColor="accent1" w:themeShade="BF"/>
        </w:rPr>
      </w:pPr>
      <w:hyperlink w:anchor="NO3" w:history="1">
        <w:r w:rsidR="00295A67" w:rsidRPr="00216DBF">
          <w:rPr>
            <w:rStyle w:val="Hyperlink"/>
            <w:rFonts w:cstheme="minorHAnsi"/>
            <w:b/>
            <w:bCs/>
          </w:rPr>
          <w:t>GP2GP transfer process being dev</w:t>
        </w:r>
        <w:r w:rsidR="00EE6A85" w:rsidRPr="00216DBF">
          <w:rPr>
            <w:rStyle w:val="Hyperlink"/>
            <w:rFonts w:cstheme="minorHAnsi"/>
            <w:b/>
            <w:bCs/>
          </w:rPr>
          <w:t>eloped</w:t>
        </w:r>
      </w:hyperlink>
      <w:r w:rsidR="00EE6A85">
        <w:rPr>
          <w:rFonts w:cstheme="minorHAnsi"/>
          <w:b/>
          <w:bCs/>
          <w:color w:val="2F5496" w:themeColor="accent1" w:themeShade="BF"/>
        </w:rPr>
        <w:t xml:space="preserve"> </w:t>
      </w:r>
    </w:p>
    <w:p w14:paraId="25D25C32" w14:textId="390156BE" w:rsidR="00EE6A85" w:rsidRDefault="00216DBF" w:rsidP="00D42FFF">
      <w:pPr>
        <w:pStyle w:val="ListParagraph"/>
        <w:numPr>
          <w:ilvl w:val="0"/>
          <w:numId w:val="25"/>
        </w:numPr>
        <w:spacing w:after="0"/>
        <w:textAlignment w:val="baseline"/>
        <w:rPr>
          <w:rFonts w:cstheme="minorHAnsi"/>
          <w:b/>
          <w:bCs/>
          <w:color w:val="2F5496" w:themeColor="accent1" w:themeShade="BF"/>
        </w:rPr>
      </w:pPr>
      <w:hyperlink w:anchor="NO4" w:history="1">
        <w:r w:rsidR="00EE6A85" w:rsidRPr="00216DBF">
          <w:rPr>
            <w:rStyle w:val="Hyperlink"/>
            <w:rFonts w:cstheme="minorHAnsi"/>
            <w:b/>
            <w:bCs/>
          </w:rPr>
          <w:t>Care navigation training</w:t>
        </w:r>
      </w:hyperlink>
      <w:r w:rsidR="00EE6A85">
        <w:rPr>
          <w:rFonts w:cstheme="minorHAnsi"/>
          <w:b/>
          <w:bCs/>
          <w:color w:val="2F5496" w:themeColor="accent1" w:themeShade="BF"/>
        </w:rPr>
        <w:t xml:space="preserve"> </w:t>
      </w:r>
    </w:p>
    <w:p w14:paraId="312DB8C5" w14:textId="4640A40E" w:rsidR="00EE6A85" w:rsidRDefault="00216DBF" w:rsidP="00D42FFF">
      <w:pPr>
        <w:pStyle w:val="ListParagraph"/>
        <w:numPr>
          <w:ilvl w:val="0"/>
          <w:numId w:val="25"/>
        </w:numPr>
        <w:spacing w:after="0"/>
        <w:textAlignment w:val="baseline"/>
        <w:rPr>
          <w:rFonts w:cstheme="minorHAnsi"/>
          <w:b/>
          <w:bCs/>
          <w:color w:val="2F5496" w:themeColor="accent1" w:themeShade="BF"/>
        </w:rPr>
      </w:pPr>
      <w:hyperlink w:anchor="NO5" w:history="1">
        <w:r w:rsidR="00EE6A85" w:rsidRPr="00216DBF">
          <w:rPr>
            <w:rStyle w:val="Hyperlink"/>
            <w:rFonts w:cstheme="minorHAnsi"/>
            <w:b/>
            <w:bCs/>
          </w:rPr>
          <w:t>New: GP EDI Network virtual meeting</w:t>
        </w:r>
      </w:hyperlink>
    </w:p>
    <w:p w14:paraId="4168AD47" w14:textId="0D2CA677" w:rsidR="00EE6A85" w:rsidRDefault="00216DBF" w:rsidP="00D42FFF">
      <w:pPr>
        <w:pStyle w:val="ListParagraph"/>
        <w:numPr>
          <w:ilvl w:val="0"/>
          <w:numId w:val="25"/>
        </w:numPr>
        <w:spacing w:after="0"/>
        <w:textAlignment w:val="baseline"/>
        <w:rPr>
          <w:rFonts w:cstheme="minorHAnsi"/>
          <w:b/>
          <w:bCs/>
          <w:color w:val="2F5496" w:themeColor="accent1" w:themeShade="BF"/>
        </w:rPr>
      </w:pPr>
      <w:hyperlink w:anchor="NO6" w:history="1">
        <w:r w:rsidR="00261FD7" w:rsidRPr="00216DBF">
          <w:rPr>
            <w:rStyle w:val="Hyperlink"/>
            <w:rFonts w:cstheme="minorHAnsi"/>
            <w:b/>
            <w:bCs/>
          </w:rPr>
          <w:t>Reminder: UHB haematology referral pathways</w:t>
        </w:r>
      </w:hyperlink>
      <w:r w:rsidR="00261FD7">
        <w:rPr>
          <w:rFonts w:cstheme="minorHAnsi"/>
          <w:b/>
          <w:bCs/>
          <w:color w:val="2F5496" w:themeColor="accent1" w:themeShade="BF"/>
        </w:rPr>
        <w:t xml:space="preserve"> </w:t>
      </w:r>
    </w:p>
    <w:p w14:paraId="00DD6AAD" w14:textId="05DA5A7C" w:rsidR="00261FD7" w:rsidRDefault="00DF6AF7" w:rsidP="00D42FFF">
      <w:pPr>
        <w:pStyle w:val="ListParagraph"/>
        <w:numPr>
          <w:ilvl w:val="0"/>
          <w:numId w:val="25"/>
        </w:numPr>
        <w:spacing w:after="0"/>
        <w:textAlignment w:val="baseline"/>
        <w:rPr>
          <w:rFonts w:cstheme="minorHAnsi"/>
          <w:b/>
          <w:bCs/>
          <w:color w:val="2F5496" w:themeColor="accent1" w:themeShade="BF"/>
        </w:rPr>
      </w:pPr>
      <w:hyperlink w:anchor="NO7" w:history="1">
        <w:r w:rsidR="00261FD7" w:rsidRPr="00DF6AF7">
          <w:rPr>
            <w:rStyle w:val="Hyperlink"/>
            <w:rFonts w:cstheme="minorHAnsi"/>
            <w:b/>
            <w:bCs/>
          </w:rPr>
          <w:t xml:space="preserve">New: </w:t>
        </w:r>
        <w:r w:rsidR="00216DBF" w:rsidRPr="00DF6AF7">
          <w:rPr>
            <w:rStyle w:val="Hyperlink"/>
            <w:rFonts w:cstheme="minorHAnsi"/>
            <w:b/>
            <w:bCs/>
          </w:rPr>
          <w:t>UHB new ALP assay</w:t>
        </w:r>
      </w:hyperlink>
      <w:r w:rsidR="00216DBF">
        <w:rPr>
          <w:rFonts w:cstheme="minorHAnsi"/>
          <w:b/>
          <w:bCs/>
          <w:color w:val="2F5496" w:themeColor="accent1" w:themeShade="BF"/>
        </w:rPr>
        <w:t xml:space="preserve"> </w:t>
      </w:r>
    </w:p>
    <w:p w14:paraId="7E0FAFC7" w14:textId="77777777" w:rsidR="00216DBF" w:rsidRPr="00216DBF" w:rsidRDefault="00216DBF" w:rsidP="00216DBF">
      <w:pPr>
        <w:spacing w:after="0"/>
        <w:textAlignment w:val="baseline"/>
        <w:rPr>
          <w:rFonts w:cstheme="minorHAnsi"/>
          <w:b/>
          <w:bCs/>
          <w:color w:val="2F5496" w:themeColor="accent1" w:themeShade="BF"/>
        </w:rPr>
      </w:pPr>
    </w:p>
    <w:p w14:paraId="3E1F2418" w14:textId="77777777" w:rsidR="00AF0E48" w:rsidRDefault="00AF0E48" w:rsidP="00587D9E">
      <w:pPr>
        <w:spacing w:after="0"/>
        <w:textAlignment w:val="baseline"/>
        <w:rPr>
          <w:rFonts w:cstheme="minorHAnsi"/>
          <w:b/>
          <w:bCs/>
          <w:color w:val="2F5496" w:themeColor="accent1" w:themeShade="BF"/>
        </w:rPr>
      </w:pPr>
    </w:p>
    <w:p w14:paraId="01F4E347" w14:textId="77777777" w:rsidR="00AF0E48" w:rsidRDefault="00AF0E48" w:rsidP="00587D9E">
      <w:pPr>
        <w:spacing w:after="0"/>
        <w:textAlignment w:val="baseline"/>
        <w:rPr>
          <w:rFonts w:cstheme="minorHAnsi"/>
          <w:b/>
          <w:bCs/>
          <w:color w:val="2F5496" w:themeColor="accent1" w:themeShade="BF"/>
        </w:rPr>
      </w:pPr>
    </w:p>
    <w:p w14:paraId="1D9DA49F" w14:textId="77777777" w:rsidR="00AF0E48" w:rsidRDefault="00AF0E48" w:rsidP="00587D9E">
      <w:pPr>
        <w:spacing w:after="0"/>
        <w:textAlignment w:val="baseline"/>
        <w:rPr>
          <w:rFonts w:cstheme="minorHAnsi"/>
          <w:b/>
          <w:bCs/>
          <w:color w:val="2F5496" w:themeColor="accent1" w:themeShade="BF"/>
        </w:rPr>
      </w:pPr>
    </w:p>
    <w:p w14:paraId="619AEC34" w14:textId="77777777" w:rsidR="00AF0E48" w:rsidRDefault="00AF0E48" w:rsidP="00587D9E">
      <w:pPr>
        <w:spacing w:after="0"/>
        <w:textAlignment w:val="baseline"/>
        <w:rPr>
          <w:rFonts w:cstheme="minorHAnsi"/>
          <w:b/>
          <w:bCs/>
          <w:color w:val="2F5496" w:themeColor="accent1" w:themeShade="BF"/>
        </w:rPr>
      </w:pPr>
    </w:p>
    <w:p w14:paraId="1983903D" w14:textId="77777777" w:rsidR="00AF0E48" w:rsidRDefault="00AF0E48" w:rsidP="00587D9E">
      <w:pPr>
        <w:spacing w:after="0"/>
        <w:textAlignment w:val="baseline"/>
        <w:rPr>
          <w:rFonts w:cstheme="minorHAnsi"/>
          <w:b/>
          <w:bCs/>
          <w:color w:val="2F5496" w:themeColor="accent1" w:themeShade="BF"/>
        </w:rPr>
      </w:pPr>
    </w:p>
    <w:p w14:paraId="48D412CF" w14:textId="77777777" w:rsidR="00AF0E48" w:rsidRDefault="00AF0E48" w:rsidP="00587D9E">
      <w:pPr>
        <w:spacing w:after="0"/>
        <w:textAlignment w:val="baseline"/>
        <w:rPr>
          <w:rFonts w:cstheme="minorHAnsi"/>
          <w:b/>
          <w:bCs/>
          <w:color w:val="2F5496" w:themeColor="accent1" w:themeShade="BF"/>
        </w:rPr>
      </w:pPr>
    </w:p>
    <w:p w14:paraId="2D31BBCB" w14:textId="77777777" w:rsidR="00AF0E48" w:rsidRDefault="00AF0E48" w:rsidP="00587D9E">
      <w:pPr>
        <w:spacing w:after="0"/>
        <w:textAlignment w:val="baseline"/>
        <w:rPr>
          <w:rFonts w:cstheme="minorHAnsi"/>
          <w:b/>
          <w:bCs/>
          <w:color w:val="2F5496" w:themeColor="accent1" w:themeShade="BF"/>
        </w:rPr>
      </w:pPr>
    </w:p>
    <w:p w14:paraId="1E03525D" w14:textId="77777777" w:rsidR="00AF0E48" w:rsidRDefault="00AF0E48" w:rsidP="00587D9E">
      <w:pPr>
        <w:spacing w:after="0"/>
        <w:textAlignment w:val="baseline"/>
        <w:rPr>
          <w:rFonts w:cstheme="minorHAnsi"/>
          <w:b/>
          <w:bCs/>
          <w:color w:val="2F5496" w:themeColor="accent1" w:themeShade="BF"/>
        </w:rPr>
      </w:pPr>
    </w:p>
    <w:p w14:paraId="20501032" w14:textId="77777777" w:rsidR="00BE1F53" w:rsidRDefault="00BE1F53" w:rsidP="00587D9E">
      <w:pPr>
        <w:spacing w:after="0"/>
        <w:textAlignment w:val="baseline"/>
        <w:rPr>
          <w:rFonts w:cstheme="minorHAnsi"/>
          <w:b/>
          <w:bCs/>
          <w:color w:val="2F5496" w:themeColor="accent1" w:themeShade="BF"/>
        </w:rPr>
      </w:pPr>
      <w:bookmarkStart w:id="0" w:name="NO1"/>
    </w:p>
    <w:p w14:paraId="5C119AE1" w14:textId="77777777" w:rsidR="00BE1F53" w:rsidRDefault="00BE1F53" w:rsidP="00587D9E">
      <w:pPr>
        <w:spacing w:after="0"/>
        <w:textAlignment w:val="baseline"/>
        <w:rPr>
          <w:rFonts w:cstheme="minorHAnsi"/>
          <w:b/>
          <w:bCs/>
          <w:color w:val="2F5496" w:themeColor="accent1" w:themeShade="BF"/>
        </w:rPr>
      </w:pPr>
    </w:p>
    <w:p w14:paraId="12513F5D" w14:textId="77777777" w:rsidR="00BE1F53" w:rsidRDefault="00BE1F53" w:rsidP="00587D9E">
      <w:pPr>
        <w:spacing w:after="0"/>
        <w:textAlignment w:val="baseline"/>
        <w:rPr>
          <w:rFonts w:cstheme="minorHAnsi"/>
          <w:b/>
          <w:bCs/>
          <w:color w:val="2F5496" w:themeColor="accent1" w:themeShade="BF"/>
        </w:rPr>
      </w:pPr>
    </w:p>
    <w:p w14:paraId="3899D557" w14:textId="4A068882" w:rsidR="004D3CB2" w:rsidRPr="004D3CB2" w:rsidRDefault="004D3CB2" w:rsidP="004D3CB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b/>
          <w:bCs/>
        </w:rPr>
        <w:t>1.</w:t>
      </w:r>
      <w:r w:rsidRPr="004D3CB2">
        <w:rPr>
          <w:b/>
          <w:bCs/>
        </w:rPr>
        <w:t>Planned Switch on of automatic access to prospective records</w:t>
      </w:r>
    </w:p>
    <w:bookmarkEnd w:id="0"/>
    <w:p w14:paraId="009A33AA" w14:textId="77777777" w:rsidR="004D3CB2" w:rsidRPr="004D3CB2" w:rsidRDefault="004D3CB2" w:rsidP="004D3CB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lang w:eastAsia="en-GB"/>
        </w:rPr>
      </w:pPr>
      <w:r w:rsidRPr="004D3CB2">
        <w:t xml:space="preserve">Please see attached letter from the GPC to Neil O'Brien, OBE MP Parliamentary Under-Secretary of State for Primary Care and Public Health, re Planned switch on of automatic access to prospective records.  </w:t>
      </w:r>
    </w:p>
    <w:p w14:paraId="3DD97FDF" w14:textId="111AE334" w:rsidR="004D3CB2" w:rsidRDefault="004D3CB2" w:rsidP="004D3CB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D3CB2">
        <w:t>You will be aware that some training has already been provided by Birmingham LMC and the ICB Digital Team in connection with the above and further training will take place on Friday 15</w:t>
      </w:r>
      <w:r w:rsidRPr="004D3CB2">
        <w:rPr>
          <w:vertAlign w:val="superscript"/>
        </w:rPr>
        <w:t>th</w:t>
      </w:r>
      <w:r w:rsidRPr="004D3CB2">
        <w:t xml:space="preserve"> September 2023 between 1300 and 1500, when a further update will be provided.</w:t>
      </w:r>
      <w:r>
        <w:t xml:space="preserve"> </w:t>
      </w:r>
    </w:p>
    <w:p w14:paraId="40E8627E" w14:textId="77777777" w:rsidR="00AF0E48" w:rsidRDefault="00AF0E48" w:rsidP="00587D9E">
      <w:pPr>
        <w:spacing w:after="0"/>
        <w:textAlignment w:val="baseline"/>
        <w:rPr>
          <w:rFonts w:cstheme="minorHAnsi"/>
          <w:b/>
          <w:bCs/>
          <w:color w:val="2F5496" w:themeColor="accent1" w:themeShade="BF"/>
        </w:rPr>
      </w:pPr>
    </w:p>
    <w:p w14:paraId="4F7E823E" w14:textId="77777777" w:rsidR="00AF0E48" w:rsidRDefault="00AF0E48" w:rsidP="00587D9E">
      <w:pPr>
        <w:spacing w:after="0"/>
        <w:textAlignment w:val="baseline"/>
        <w:rPr>
          <w:rFonts w:cstheme="minorHAnsi"/>
          <w:b/>
          <w:bCs/>
          <w:color w:val="2F5496" w:themeColor="accent1" w:themeShade="BF"/>
        </w:rPr>
      </w:pPr>
    </w:p>
    <w:p w14:paraId="0A3EE24A" w14:textId="77777777" w:rsidR="00AF0E48" w:rsidRDefault="00AF0E48" w:rsidP="00587D9E">
      <w:pPr>
        <w:spacing w:after="0"/>
        <w:textAlignment w:val="baseline"/>
        <w:rPr>
          <w:rFonts w:cstheme="minorHAnsi"/>
          <w:b/>
          <w:bCs/>
          <w:color w:val="2F5496" w:themeColor="accent1" w:themeShade="BF"/>
        </w:rPr>
      </w:pPr>
    </w:p>
    <w:p w14:paraId="0F2E4388" w14:textId="77777777" w:rsidR="00AF0E48" w:rsidRDefault="00AF0E48" w:rsidP="00587D9E">
      <w:pPr>
        <w:spacing w:after="0"/>
        <w:textAlignment w:val="baseline"/>
        <w:rPr>
          <w:rFonts w:cstheme="minorHAnsi"/>
          <w:b/>
          <w:bCs/>
          <w:color w:val="2F5496" w:themeColor="accent1" w:themeShade="BF"/>
        </w:rPr>
      </w:pPr>
    </w:p>
    <w:p w14:paraId="6EBB115B" w14:textId="77777777" w:rsidR="00AF0E48" w:rsidRDefault="00AF0E48" w:rsidP="00587D9E">
      <w:pPr>
        <w:spacing w:after="0"/>
        <w:textAlignment w:val="baseline"/>
        <w:rPr>
          <w:rFonts w:cstheme="minorHAnsi"/>
          <w:b/>
          <w:bCs/>
          <w:color w:val="2F5496" w:themeColor="accent1" w:themeShade="BF"/>
        </w:rPr>
      </w:pPr>
    </w:p>
    <w:p w14:paraId="05EC9FAB" w14:textId="77777777" w:rsidR="00AF0E48" w:rsidRDefault="00AF0E48" w:rsidP="00587D9E">
      <w:pPr>
        <w:spacing w:after="0"/>
        <w:textAlignment w:val="baseline"/>
        <w:rPr>
          <w:rFonts w:cstheme="minorHAnsi"/>
          <w:b/>
          <w:bCs/>
          <w:color w:val="2F5496" w:themeColor="accent1" w:themeShade="BF"/>
        </w:rPr>
      </w:pPr>
      <w:bookmarkStart w:id="1" w:name="NO2"/>
    </w:p>
    <w:p w14:paraId="227C5286" w14:textId="0095C91D" w:rsidR="00AF0E48" w:rsidRDefault="00C80718" w:rsidP="00C8071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b/>
          <w:bCs/>
          <w:color w:val="000000" w:themeColor="text1"/>
        </w:rPr>
      </w:pPr>
      <w:r>
        <w:rPr>
          <w:rFonts w:cstheme="minorHAnsi"/>
          <w:b/>
          <w:bCs/>
          <w:color w:val="000000" w:themeColor="text1"/>
        </w:rPr>
        <w:t>2.</w:t>
      </w:r>
      <w:r w:rsidRPr="00C80718">
        <w:rPr>
          <w:rFonts w:cstheme="minorHAnsi"/>
          <w:b/>
          <w:bCs/>
          <w:color w:val="000000" w:themeColor="text1"/>
        </w:rPr>
        <w:t>Staff Flu Administration - CNSGP Cover</w:t>
      </w:r>
    </w:p>
    <w:bookmarkEnd w:id="1"/>
    <w:p w14:paraId="76B68369" w14:textId="77777777" w:rsidR="00C80718" w:rsidRPr="00C80718" w:rsidRDefault="00C80718" w:rsidP="00C8071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b/>
          <w:bCs/>
          <w:color w:val="000000" w:themeColor="text1"/>
        </w:rPr>
      </w:pPr>
    </w:p>
    <w:p w14:paraId="1769697D" w14:textId="77777777" w:rsidR="002F5431" w:rsidRPr="00C80718" w:rsidRDefault="002F5431" w:rsidP="00C8071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000000"/>
          <w:lang w:eastAsia="en-GB"/>
        </w:rPr>
      </w:pPr>
      <w:r w:rsidRPr="00C80718">
        <w:rPr>
          <w:lang w:eastAsia="en-GB"/>
        </w:rPr>
        <w:t>Queries</w:t>
      </w:r>
      <w:r w:rsidRPr="00C80718">
        <w:rPr>
          <w:color w:val="000000"/>
          <w:lang w:eastAsia="en-GB"/>
        </w:rPr>
        <w:t xml:space="preserve"> whether practices will be covered under CNSGP to give flu vaccinations to members of staff working at the surgery.</w:t>
      </w:r>
    </w:p>
    <w:p w14:paraId="42009B14" w14:textId="77777777" w:rsidR="002F5431" w:rsidRPr="00C80718" w:rsidRDefault="002F5431" w:rsidP="00C8071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000000"/>
          <w:lang w:eastAsia="en-GB"/>
        </w:rPr>
      </w:pPr>
      <w:r w:rsidRPr="00C80718">
        <w:rPr>
          <w:color w:val="000000"/>
          <w:lang w:eastAsia="en-GB"/>
        </w:rPr>
        <w:t>It has now been confirmed that the administration of the 2023/24 flu vaccine by practice staff to frontline patient-facing staff working in general practice will be eligible for cover under CNSGP.</w:t>
      </w:r>
    </w:p>
    <w:p w14:paraId="353BF69C" w14:textId="6D8284FA" w:rsidR="002F5431" w:rsidRPr="00C80718" w:rsidRDefault="002F5431" w:rsidP="00C8071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000000"/>
          <w:lang w:eastAsia="en-GB"/>
        </w:rPr>
      </w:pPr>
      <w:r>
        <w:rPr>
          <w:b/>
          <w:bCs/>
          <w:i/>
          <w:iCs/>
          <w:color w:val="000000"/>
          <w:lang w:eastAsia="en-GB"/>
        </w:rPr>
        <w:t> </w:t>
      </w:r>
      <w:r w:rsidRPr="00C80718">
        <w:rPr>
          <w:color w:val="000000"/>
          <w:lang w:eastAsia="en-GB"/>
        </w:rPr>
        <w:t>The Enhanced Service (ES) Specification – Seasonal influenza vaccination programme 2023/24 has been updated to enable practices to offer their frontline patient-facing staff working in general practice a flu vaccination, effective from 1 September 2023. This covers frontline patient-facing staff who are either registered with the GP practice or not registered with the GP practice (therefore including peer to peer vaccinations), and who elect to receive their vaccination from the GP practice.</w:t>
      </w:r>
    </w:p>
    <w:p w14:paraId="707E2371" w14:textId="431272D2" w:rsidR="002F5431" w:rsidRPr="00C80718" w:rsidRDefault="002F5431" w:rsidP="00C8071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000000"/>
          <w:lang w:eastAsia="en-GB"/>
        </w:rPr>
      </w:pPr>
      <w:r w:rsidRPr="00C80718">
        <w:rPr>
          <w:color w:val="000000"/>
          <w:lang w:eastAsia="en-GB"/>
        </w:rPr>
        <w:t> As the service is offered and provided under the terms of the seasonal influenza vaccination enhanced service specification and therefore under a primary medical services contract (GMS, PMS, APMS or Schedule 2L provisions under an NHS Standard Contract) the activity falls within the scope of the Clinical Negligence Scheme for General Practice (CNSGP).</w:t>
      </w:r>
    </w:p>
    <w:p w14:paraId="76C0F863" w14:textId="27F2ECA0" w:rsidR="002F5431" w:rsidRPr="00C80718" w:rsidRDefault="002F5431" w:rsidP="00C8071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000000"/>
          <w:lang w:eastAsia="en-GB"/>
        </w:rPr>
      </w:pPr>
      <w:r w:rsidRPr="00C80718">
        <w:rPr>
          <w:color w:val="000000"/>
          <w:lang w:eastAsia="en-GB"/>
        </w:rPr>
        <w:t> Enhanced service specification: seasonal influenza vaccination programme 2023/24: </w:t>
      </w:r>
      <w:hyperlink r:id="rId11" w:tgtFrame="_top" w:history="1">
        <w:r w:rsidRPr="00C80718">
          <w:rPr>
            <w:rStyle w:val="Hyperlink"/>
            <w:color w:val="0000FF"/>
            <w:lang w:eastAsia="en-GB"/>
          </w:rPr>
          <w:t>link</w:t>
        </w:r>
      </w:hyperlink>
    </w:p>
    <w:p w14:paraId="326E4F93" w14:textId="6EFF3B70" w:rsidR="00AF0E48" w:rsidRPr="005761A0" w:rsidRDefault="002F5431" w:rsidP="005761A0">
      <w:pPr>
        <w:rPr>
          <w:i/>
          <w:iCs/>
          <w:color w:val="000000"/>
          <w:lang w:eastAsia="en-GB"/>
        </w:rPr>
      </w:pPr>
      <w:r>
        <w:rPr>
          <w:i/>
          <w:iCs/>
          <w:color w:val="000000"/>
          <w:lang w:eastAsia="en-GB"/>
        </w:rPr>
        <w:t> </w:t>
      </w:r>
    </w:p>
    <w:p w14:paraId="08FBD787" w14:textId="18FA723C" w:rsidR="00331DD4" w:rsidRPr="00BF3B7A" w:rsidRDefault="00BF3B7A" w:rsidP="00BF3B7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bookmarkStart w:id="2" w:name="NO3"/>
      <w:r>
        <w:rPr>
          <w:rFonts w:cstheme="minorHAnsi"/>
          <w:b/>
          <w:bCs/>
          <w:color w:val="030303"/>
          <w:position w:val="17"/>
          <w:lang w:eastAsia="en-GB"/>
        </w:rPr>
        <w:t>3.</w:t>
      </w:r>
      <w:r w:rsidR="00331DD4" w:rsidRPr="00BF3B7A">
        <w:rPr>
          <w:rFonts w:cstheme="minorHAnsi"/>
          <w:b/>
          <w:bCs/>
          <w:color w:val="030303"/>
          <w:position w:val="17"/>
          <w:lang w:eastAsia="en-GB"/>
        </w:rPr>
        <w:t>GP2GP transfer process being developed</w:t>
      </w:r>
    </w:p>
    <w:bookmarkEnd w:id="2"/>
    <w:p w14:paraId="4088082C" w14:textId="77777777" w:rsidR="00331DD4" w:rsidRPr="00BF3B7A" w:rsidRDefault="00331DD4" w:rsidP="00BF3B7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BF3B7A">
        <w:rPr>
          <w:rFonts w:cstheme="minorHAnsi"/>
          <w:color w:val="030303"/>
          <w:position w:val="17"/>
          <w:lang w:eastAsia="en-GB"/>
        </w:rPr>
        <w:t>A solution for the GP2GP transfer process is being developed, allowing transferred patient records to include restrictions put in place by the previous practice. This will allow the receiving practice to identify and review any restrictions which prevent patients from accessing all, or part of their own record, via the NHS App or online account. </w:t>
      </w:r>
    </w:p>
    <w:p w14:paraId="3DAE4751" w14:textId="77777777" w:rsidR="00331DD4" w:rsidRPr="00BF3B7A" w:rsidRDefault="00331DD4" w:rsidP="00BF3B7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BF3B7A">
        <w:rPr>
          <w:rFonts w:cstheme="minorHAnsi"/>
          <w:color w:val="030303"/>
          <w:position w:val="17"/>
          <w:lang w:eastAsia="en-GB"/>
        </w:rPr>
        <w:t xml:space="preserve">NHS England is working with clinical system suppliers and NHS colleagues to implement the GP2GP restrictions fix. An FAQ will soon be available on the Future NHS website to address initial feedback. For further information contact </w:t>
      </w:r>
      <w:hyperlink r:id="rId12" w:history="1">
        <w:r w:rsidRPr="00BF3B7A">
          <w:rPr>
            <w:rStyle w:val="Hyperlink"/>
            <w:rFonts w:cstheme="minorHAnsi"/>
            <w:color w:val="005EB8"/>
            <w:position w:val="17"/>
            <w:lang w:eastAsia="en-GB"/>
          </w:rPr>
          <w:t>gp2gp@nhs.net</w:t>
        </w:r>
      </w:hyperlink>
      <w:r w:rsidRPr="00BF3B7A">
        <w:rPr>
          <w:rFonts w:cstheme="minorHAnsi"/>
          <w:color w:val="030303"/>
          <w:position w:val="17"/>
          <w:lang w:eastAsia="en-GB"/>
        </w:rPr>
        <w:t> </w:t>
      </w:r>
    </w:p>
    <w:p w14:paraId="67BA38D0" w14:textId="77777777" w:rsidR="00BF3B7A" w:rsidRDefault="00BF3B7A" w:rsidP="00331DD4">
      <w:pPr>
        <w:spacing w:before="300" w:line="315" w:lineRule="atLeast"/>
        <w:textAlignment w:val="center"/>
        <w:rPr>
          <w:rFonts w:cstheme="minorHAnsi"/>
          <w:b/>
          <w:bCs/>
          <w:color w:val="030303"/>
          <w:position w:val="17"/>
          <w:lang w:eastAsia="en-GB"/>
        </w:rPr>
      </w:pPr>
    </w:p>
    <w:p w14:paraId="3B513CF5" w14:textId="77777777" w:rsidR="00BF3B7A" w:rsidRDefault="00BF3B7A" w:rsidP="00331DD4">
      <w:pPr>
        <w:spacing w:before="300" w:line="315" w:lineRule="atLeast"/>
        <w:textAlignment w:val="center"/>
        <w:rPr>
          <w:rFonts w:cstheme="minorHAnsi"/>
          <w:b/>
          <w:bCs/>
          <w:color w:val="030303"/>
          <w:position w:val="17"/>
          <w:lang w:eastAsia="en-GB"/>
        </w:rPr>
      </w:pPr>
    </w:p>
    <w:p w14:paraId="24C2BD40" w14:textId="77777777" w:rsidR="00BF3B7A" w:rsidRDefault="00BF3B7A" w:rsidP="00331DD4">
      <w:pPr>
        <w:spacing w:before="300" w:line="315" w:lineRule="atLeast"/>
        <w:textAlignment w:val="center"/>
        <w:rPr>
          <w:rFonts w:cstheme="minorHAnsi"/>
          <w:b/>
          <w:bCs/>
          <w:color w:val="030303"/>
          <w:position w:val="17"/>
          <w:lang w:eastAsia="en-GB"/>
        </w:rPr>
      </w:pPr>
    </w:p>
    <w:p w14:paraId="78888FE3" w14:textId="77777777" w:rsidR="005761A0" w:rsidRDefault="005761A0" w:rsidP="00331DD4">
      <w:pPr>
        <w:spacing w:before="300" w:line="315" w:lineRule="atLeast"/>
        <w:textAlignment w:val="center"/>
        <w:rPr>
          <w:rFonts w:cstheme="minorHAnsi"/>
          <w:b/>
          <w:bCs/>
          <w:color w:val="030303"/>
          <w:position w:val="17"/>
          <w:lang w:eastAsia="en-GB"/>
        </w:rPr>
      </w:pPr>
    </w:p>
    <w:p w14:paraId="504A1D47" w14:textId="77777777" w:rsidR="00216DBF" w:rsidRDefault="00216DBF" w:rsidP="00331DD4">
      <w:pPr>
        <w:spacing w:before="300" w:line="315" w:lineRule="atLeast"/>
        <w:textAlignment w:val="center"/>
        <w:rPr>
          <w:rFonts w:cstheme="minorHAnsi"/>
          <w:b/>
          <w:bCs/>
          <w:color w:val="030303"/>
          <w:position w:val="17"/>
          <w:lang w:eastAsia="en-GB"/>
        </w:rPr>
      </w:pPr>
    </w:p>
    <w:p w14:paraId="61F2C544" w14:textId="509829CD" w:rsidR="00331DD4" w:rsidRPr="00BF3B7A" w:rsidRDefault="00BF3B7A" w:rsidP="005761A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bookmarkStart w:id="3" w:name="NO4"/>
      <w:r>
        <w:rPr>
          <w:rFonts w:cstheme="minorHAnsi"/>
          <w:b/>
          <w:bCs/>
          <w:color w:val="030303"/>
          <w:position w:val="17"/>
          <w:lang w:eastAsia="en-GB"/>
        </w:rPr>
        <w:t>4.</w:t>
      </w:r>
      <w:r w:rsidR="00331DD4" w:rsidRPr="00BF3B7A">
        <w:rPr>
          <w:rFonts w:cstheme="minorHAnsi"/>
          <w:b/>
          <w:bCs/>
          <w:color w:val="030303"/>
          <w:position w:val="17"/>
          <w:lang w:eastAsia="en-GB"/>
        </w:rPr>
        <w:t>Care navigation training</w:t>
      </w:r>
    </w:p>
    <w:bookmarkEnd w:id="3"/>
    <w:p w14:paraId="3986AF8C" w14:textId="77777777" w:rsidR="00331DD4" w:rsidRPr="00BF3B7A" w:rsidRDefault="00331DD4" w:rsidP="005761A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BF3B7A">
        <w:rPr>
          <w:rFonts w:cstheme="minorHAnsi"/>
          <w:color w:val="030303"/>
          <w:position w:val="17"/>
          <w:lang w:eastAsia="en-GB"/>
        </w:rPr>
        <w:t>As part of the support offer outlined in the Delivery Plan for Recovering Access to Primary Care, practice and PCN managers can nominate one member of staff, ideally reception staff and care navigators involved in triaging requests, to complete </w:t>
      </w:r>
      <w:hyperlink r:id="rId13" w:history="1">
        <w:r w:rsidRPr="00BF3B7A">
          <w:rPr>
            <w:rStyle w:val="Hyperlink"/>
            <w:rFonts w:cstheme="minorHAnsi"/>
            <w:color w:val="005EB8"/>
            <w:position w:val="17"/>
            <w:lang w:eastAsia="en-GB"/>
          </w:rPr>
          <w:t>virtual care navigation training at foundation or advanced level</w:t>
        </w:r>
      </w:hyperlink>
      <w:r w:rsidRPr="00BF3B7A">
        <w:rPr>
          <w:rFonts w:cstheme="minorHAnsi"/>
          <w:color w:val="030303"/>
          <w:position w:val="17"/>
          <w:lang w:eastAsia="en-GB"/>
        </w:rPr>
        <w:t>.</w:t>
      </w:r>
    </w:p>
    <w:p w14:paraId="0947FFCD" w14:textId="7F0972A2" w:rsidR="00AF0E48" w:rsidRPr="00BF3B7A" w:rsidRDefault="00331DD4" w:rsidP="005761A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b/>
          <w:bCs/>
          <w:color w:val="2F5496" w:themeColor="accent1" w:themeShade="BF"/>
        </w:rPr>
      </w:pPr>
      <w:r w:rsidRPr="00BF3B7A">
        <w:rPr>
          <w:rFonts w:cstheme="minorHAnsi"/>
          <w:color w:val="030303"/>
          <w:position w:val="17"/>
          <w:lang w:eastAsia="en-GB"/>
        </w:rPr>
        <w:t>On completion, individuals will be confident to communicate effectively with patients and be able to signpost to the most relevant team member or local services depending on patient needs. This training is fully funded by NHS England until March 2024. Please email</w:t>
      </w:r>
      <w:r w:rsidRPr="00BF3B7A">
        <w:rPr>
          <w:rFonts w:cstheme="minorHAnsi"/>
          <w:b/>
          <w:bCs/>
          <w:color w:val="030303"/>
          <w:position w:val="17"/>
          <w:lang w:eastAsia="en-GB"/>
        </w:rPr>
        <w:t xml:space="preserve"> </w:t>
      </w:r>
      <w:hyperlink r:id="rId14" w:history="1">
        <w:r w:rsidRPr="00BF3B7A">
          <w:rPr>
            <w:rStyle w:val="Hyperlink"/>
            <w:rFonts w:cstheme="minorHAnsi"/>
            <w:color w:val="005EB8"/>
            <w:position w:val="17"/>
            <w:lang w:eastAsia="en-GB"/>
          </w:rPr>
          <w:t>carenavigationtraining@england.nhs.uk</w:t>
        </w:r>
      </w:hyperlink>
      <w:r w:rsidRPr="00BF3B7A">
        <w:rPr>
          <w:rFonts w:cstheme="minorHAnsi"/>
          <w:b/>
          <w:bCs/>
          <w:color w:val="030303"/>
          <w:position w:val="17"/>
          <w:lang w:eastAsia="en-GB"/>
        </w:rPr>
        <w:t xml:space="preserve"> </w:t>
      </w:r>
      <w:r w:rsidRPr="00BF3B7A">
        <w:rPr>
          <w:rFonts w:cstheme="minorHAnsi"/>
          <w:color w:val="030303"/>
          <w:position w:val="17"/>
          <w:lang w:eastAsia="en-GB"/>
        </w:rPr>
        <w:t>with any questions.</w:t>
      </w:r>
      <w:r w:rsidRPr="00BF3B7A">
        <w:rPr>
          <w:rFonts w:cstheme="minorHAnsi"/>
          <w:b/>
          <w:bCs/>
          <w:color w:val="030303"/>
          <w:position w:val="17"/>
          <w:lang w:eastAsia="en-GB"/>
        </w:rPr>
        <w:t xml:space="preserve"> </w:t>
      </w:r>
      <w:hyperlink r:id="rId15" w:history="1">
        <w:r w:rsidRPr="00BF3B7A">
          <w:rPr>
            <w:rStyle w:val="Hyperlink"/>
            <w:rFonts w:cstheme="minorHAnsi"/>
            <w:color w:val="005EB8"/>
            <w:position w:val="17"/>
            <w:lang w:eastAsia="en-GB"/>
          </w:rPr>
          <w:t>Care navigation training FAQs are also available</w:t>
        </w:r>
      </w:hyperlink>
    </w:p>
    <w:p w14:paraId="1E2A6BE0" w14:textId="77777777" w:rsidR="00AF0E48" w:rsidRDefault="00AF0E48" w:rsidP="00587D9E">
      <w:pPr>
        <w:spacing w:after="0"/>
        <w:textAlignment w:val="baseline"/>
        <w:rPr>
          <w:rFonts w:cstheme="minorHAnsi"/>
          <w:b/>
          <w:bCs/>
          <w:color w:val="2F5496" w:themeColor="accent1" w:themeShade="BF"/>
        </w:rPr>
      </w:pPr>
    </w:p>
    <w:p w14:paraId="2E0817E1" w14:textId="77777777" w:rsidR="00AF0E48" w:rsidRPr="00216DBF" w:rsidRDefault="00AF0E48" w:rsidP="00587D9E">
      <w:pPr>
        <w:spacing w:after="0"/>
        <w:textAlignment w:val="baseline"/>
        <w:rPr>
          <w:rFonts w:cstheme="minorHAnsi"/>
          <w:b/>
          <w:bCs/>
          <w:color w:val="2F5496" w:themeColor="accent1" w:themeShade="BF"/>
        </w:rPr>
      </w:pPr>
    </w:p>
    <w:p w14:paraId="63A023B9" w14:textId="77777777" w:rsidR="00AF0E48" w:rsidRPr="00216DBF" w:rsidRDefault="00AF0E48" w:rsidP="00587D9E">
      <w:pPr>
        <w:spacing w:after="0"/>
        <w:textAlignment w:val="baseline"/>
        <w:rPr>
          <w:rFonts w:cstheme="minorHAnsi"/>
          <w:b/>
          <w:bCs/>
          <w:color w:val="2F5496" w:themeColor="accent1" w:themeShade="BF"/>
        </w:rPr>
      </w:pPr>
      <w:bookmarkStart w:id="4" w:name="NO5"/>
    </w:p>
    <w:p w14:paraId="089E2D87" w14:textId="77777777" w:rsidR="00D17DEF" w:rsidRPr="00216DBF" w:rsidRDefault="00D17DEF" w:rsidP="00D17DE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uto"/>
        <w:rPr>
          <w:rStyle w:val="Strong"/>
          <w:rFonts w:cstheme="minorHAnsi"/>
          <w:color w:val="000000"/>
        </w:rPr>
      </w:pPr>
      <w:r w:rsidRPr="00216DBF">
        <w:rPr>
          <w:rStyle w:val="Strong"/>
          <w:rFonts w:cstheme="minorHAnsi"/>
          <w:color w:val="000000" w:themeColor="text1"/>
        </w:rPr>
        <w:t>5.</w:t>
      </w:r>
      <w:r w:rsidR="00034B8D" w:rsidRPr="00216DBF">
        <w:rPr>
          <w:rStyle w:val="Strong"/>
          <w:rFonts w:cstheme="minorHAnsi"/>
          <w:color w:val="000000" w:themeColor="text1"/>
        </w:rPr>
        <w:t xml:space="preserve">New: GP </w:t>
      </w:r>
      <w:r w:rsidR="00034B8D" w:rsidRPr="00216DBF">
        <w:rPr>
          <w:rStyle w:val="Strong"/>
          <w:rFonts w:cstheme="minorHAnsi"/>
          <w:color w:val="000000"/>
        </w:rPr>
        <w:t>EDI Network virtual meeting</w:t>
      </w:r>
    </w:p>
    <w:bookmarkEnd w:id="4"/>
    <w:p w14:paraId="0FD4CFBE" w14:textId="5FA4A52B" w:rsidR="00034B8D" w:rsidRPr="00216DBF" w:rsidRDefault="00034B8D" w:rsidP="00D17DE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uto"/>
        <w:rPr>
          <w:rFonts w:cstheme="minorHAnsi"/>
          <w:color w:val="202020"/>
        </w:rPr>
      </w:pPr>
      <w:r w:rsidRPr="00216DBF">
        <w:rPr>
          <w:rFonts w:cstheme="minorHAnsi"/>
          <w:color w:val="202020"/>
        </w:rPr>
        <w:t xml:space="preserve">The General Practice Staff and Allies Equality, Diversity, Inclusion Network will be hosting a virtual meeting focusing on the draft </w:t>
      </w:r>
      <w:r w:rsidRPr="00216DBF">
        <w:rPr>
          <w:rStyle w:val="Emphasis"/>
          <w:rFonts w:cstheme="minorHAnsi"/>
          <w:color w:val="202020"/>
        </w:rPr>
        <w:t>Enabling Primary Care</w:t>
      </w:r>
      <w:r w:rsidRPr="00216DBF">
        <w:rPr>
          <w:rFonts w:cstheme="minorHAnsi"/>
          <w:color w:val="202020"/>
        </w:rPr>
        <w:t xml:space="preserve"> strategy and the NHS GP Staff Survey: </w:t>
      </w:r>
    </w:p>
    <w:p w14:paraId="72326B7C" w14:textId="77777777" w:rsidR="00034B8D" w:rsidRPr="00D17DEF" w:rsidRDefault="00034B8D" w:rsidP="00D17DE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00" w:afterAutospacing="1" w:line="360" w:lineRule="auto"/>
        <w:rPr>
          <w:rFonts w:eastAsia="Times New Roman" w:cstheme="minorHAnsi"/>
          <w:color w:val="202020"/>
        </w:rPr>
      </w:pPr>
      <w:r w:rsidRPr="00D17DEF">
        <w:rPr>
          <w:rFonts w:eastAsia="Times New Roman" w:cstheme="minorHAnsi"/>
          <w:color w:val="202020"/>
        </w:rPr>
        <w:t>Wednesday 20 September</w:t>
      </w:r>
    </w:p>
    <w:p w14:paraId="13526E7C" w14:textId="77777777" w:rsidR="00034B8D" w:rsidRPr="00D17DEF" w:rsidRDefault="00034B8D" w:rsidP="00D17DE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00" w:afterAutospacing="1" w:line="360" w:lineRule="auto"/>
        <w:rPr>
          <w:rFonts w:eastAsia="Times New Roman" w:cstheme="minorHAnsi"/>
          <w:color w:val="202020"/>
        </w:rPr>
      </w:pPr>
      <w:r w:rsidRPr="00D17DEF">
        <w:rPr>
          <w:rFonts w:eastAsia="Times New Roman" w:cstheme="minorHAnsi"/>
          <w:color w:val="202020"/>
        </w:rPr>
        <w:t>1pm - 2pm </w:t>
      </w:r>
    </w:p>
    <w:p w14:paraId="5C653707" w14:textId="77777777" w:rsidR="00034B8D" w:rsidRPr="00D17DEF" w:rsidRDefault="00034B8D" w:rsidP="00D17DE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00" w:afterAutospacing="1" w:line="360" w:lineRule="auto"/>
        <w:rPr>
          <w:rFonts w:eastAsia="Times New Roman" w:cstheme="minorHAnsi"/>
          <w:color w:val="202020"/>
        </w:rPr>
      </w:pPr>
      <w:hyperlink r:id="rId16" w:tgtFrame="_blank" w:history="1">
        <w:r w:rsidRPr="00D17DEF">
          <w:rPr>
            <w:rStyle w:val="Hyperlink"/>
            <w:rFonts w:eastAsia="Times New Roman" w:cstheme="minorHAnsi"/>
            <w:color w:val="005EB8"/>
          </w:rPr>
          <w:t>Microsoft Teams link</w:t>
        </w:r>
      </w:hyperlink>
    </w:p>
    <w:p w14:paraId="0027939B" w14:textId="7432413E" w:rsidR="00AF0E48" w:rsidRPr="00D17DEF" w:rsidRDefault="00034B8D" w:rsidP="00D17DE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b/>
          <w:bCs/>
          <w:color w:val="2F5496" w:themeColor="accent1" w:themeShade="BF"/>
        </w:rPr>
      </w:pPr>
      <w:r w:rsidRPr="00D17DEF">
        <w:rPr>
          <w:rFonts w:cstheme="minorHAnsi"/>
          <w:color w:val="202020"/>
        </w:rPr>
        <w:t xml:space="preserve">For further information please contact </w:t>
      </w:r>
      <w:hyperlink r:id="rId17" w:tgtFrame="_blank" w:history="1">
        <w:r w:rsidRPr="00D17DEF">
          <w:rPr>
            <w:rStyle w:val="Hyperlink"/>
            <w:rFonts w:cstheme="minorHAnsi"/>
            <w:color w:val="005EB8"/>
          </w:rPr>
          <w:t>Ash Wilson</w:t>
        </w:r>
      </w:hyperlink>
      <w:r w:rsidRPr="00D17DEF">
        <w:rPr>
          <w:rFonts w:cstheme="minorHAnsi"/>
          <w:color w:val="202020"/>
        </w:rPr>
        <w:t xml:space="preserve"> - Project Support Officer in the GP Provider Support Unit.</w:t>
      </w:r>
    </w:p>
    <w:p w14:paraId="4F1F3EC8" w14:textId="77777777" w:rsidR="00AF0E48" w:rsidRPr="00D17DEF" w:rsidRDefault="00AF0E48" w:rsidP="00587D9E">
      <w:pPr>
        <w:spacing w:after="0"/>
        <w:textAlignment w:val="baseline"/>
        <w:rPr>
          <w:rFonts w:cstheme="minorHAnsi"/>
          <w:b/>
          <w:bCs/>
          <w:color w:val="2F5496" w:themeColor="accent1" w:themeShade="BF"/>
        </w:rPr>
      </w:pPr>
    </w:p>
    <w:p w14:paraId="45AC06DE" w14:textId="77777777" w:rsidR="00AF0E48" w:rsidRPr="00D17DEF" w:rsidRDefault="00AF0E48" w:rsidP="00587D9E">
      <w:pPr>
        <w:spacing w:after="0"/>
        <w:textAlignment w:val="baseline"/>
        <w:rPr>
          <w:rFonts w:cstheme="minorHAnsi"/>
          <w:b/>
          <w:bCs/>
          <w:color w:val="000000" w:themeColor="text1"/>
        </w:rPr>
      </w:pPr>
    </w:p>
    <w:p w14:paraId="1DB2326C" w14:textId="77777777" w:rsidR="003A5789" w:rsidRDefault="003A5789" w:rsidP="00587D9E">
      <w:pPr>
        <w:spacing w:after="0"/>
        <w:textAlignment w:val="baseline"/>
        <w:rPr>
          <w:rStyle w:val="Strong"/>
          <w:rFonts w:cstheme="minorHAnsi"/>
          <w:color w:val="000000" w:themeColor="text1"/>
        </w:rPr>
      </w:pPr>
    </w:p>
    <w:p w14:paraId="6F13509C" w14:textId="77777777" w:rsidR="003A5789" w:rsidRDefault="003A5789" w:rsidP="00587D9E">
      <w:pPr>
        <w:spacing w:after="0"/>
        <w:textAlignment w:val="baseline"/>
        <w:rPr>
          <w:rStyle w:val="Strong"/>
          <w:rFonts w:cstheme="minorHAnsi"/>
          <w:color w:val="000000" w:themeColor="text1"/>
        </w:rPr>
      </w:pPr>
    </w:p>
    <w:p w14:paraId="048BE263" w14:textId="77777777" w:rsidR="003A5789" w:rsidRDefault="003A5789" w:rsidP="00587D9E">
      <w:pPr>
        <w:spacing w:after="0"/>
        <w:textAlignment w:val="baseline"/>
        <w:rPr>
          <w:rStyle w:val="Strong"/>
          <w:rFonts w:cstheme="minorHAnsi"/>
          <w:color w:val="000000" w:themeColor="text1"/>
        </w:rPr>
      </w:pPr>
    </w:p>
    <w:p w14:paraId="7F3FE1F0" w14:textId="77777777" w:rsidR="003A5789" w:rsidRDefault="003A5789" w:rsidP="00587D9E">
      <w:pPr>
        <w:spacing w:after="0"/>
        <w:textAlignment w:val="baseline"/>
        <w:rPr>
          <w:rStyle w:val="Strong"/>
          <w:rFonts w:cstheme="minorHAnsi"/>
          <w:color w:val="000000" w:themeColor="text1"/>
        </w:rPr>
      </w:pPr>
    </w:p>
    <w:p w14:paraId="2ECEF4F1" w14:textId="77777777" w:rsidR="003A5789" w:rsidRDefault="003A5789" w:rsidP="00587D9E">
      <w:pPr>
        <w:spacing w:after="0"/>
        <w:textAlignment w:val="baseline"/>
        <w:rPr>
          <w:rStyle w:val="Strong"/>
          <w:rFonts w:cstheme="minorHAnsi"/>
          <w:color w:val="000000" w:themeColor="text1"/>
        </w:rPr>
      </w:pPr>
    </w:p>
    <w:p w14:paraId="52DE6ECA" w14:textId="77777777" w:rsidR="003A5789" w:rsidRDefault="003A5789" w:rsidP="00587D9E">
      <w:pPr>
        <w:spacing w:after="0"/>
        <w:textAlignment w:val="baseline"/>
        <w:rPr>
          <w:rStyle w:val="Strong"/>
          <w:rFonts w:cstheme="minorHAnsi"/>
          <w:color w:val="000000" w:themeColor="text1"/>
        </w:rPr>
      </w:pPr>
    </w:p>
    <w:p w14:paraId="3C30C67D" w14:textId="77777777" w:rsidR="003A5789" w:rsidRDefault="003A5789" w:rsidP="00587D9E">
      <w:pPr>
        <w:spacing w:after="0"/>
        <w:textAlignment w:val="baseline"/>
        <w:rPr>
          <w:rStyle w:val="Strong"/>
          <w:rFonts w:cstheme="minorHAnsi"/>
          <w:color w:val="000000" w:themeColor="text1"/>
        </w:rPr>
      </w:pPr>
    </w:p>
    <w:p w14:paraId="2401A19B" w14:textId="77777777" w:rsidR="003A5789" w:rsidRDefault="003A5789" w:rsidP="00587D9E">
      <w:pPr>
        <w:spacing w:after="0"/>
        <w:textAlignment w:val="baseline"/>
        <w:rPr>
          <w:rStyle w:val="Strong"/>
          <w:rFonts w:cstheme="minorHAnsi"/>
          <w:color w:val="000000" w:themeColor="text1"/>
        </w:rPr>
      </w:pPr>
    </w:p>
    <w:p w14:paraId="66C0B936" w14:textId="77777777" w:rsidR="003A5789" w:rsidRDefault="003A5789" w:rsidP="00587D9E">
      <w:pPr>
        <w:spacing w:after="0"/>
        <w:textAlignment w:val="baseline"/>
        <w:rPr>
          <w:rStyle w:val="Strong"/>
          <w:rFonts w:cstheme="minorHAnsi"/>
          <w:color w:val="000000" w:themeColor="text1"/>
        </w:rPr>
      </w:pPr>
      <w:bookmarkStart w:id="5" w:name="NO6"/>
    </w:p>
    <w:p w14:paraId="0F28F158" w14:textId="77777777" w:rsidR="003A5789" w:rsidRDefault="003A5789" w:rsidP="00587D9E">
      <w:pPr>
        <w:spacing w:after="0"/>
        <w:textAlignment w:val="baseline"/>
        <w:rPr>
          <w:rStyle w:val="Strong"/>
          <w:rFonts w:cstheme="minorHAnsi"/>
          <w:color w:val="000000" w:themeColor="text1"/>
        </w:rPr>
      </w:pPr>
    </w:p>
    <w:p w14:paraId="3DD339DC" w14:textId="77777777" w:rsidR="003A5789" w:rsidRDefault="00D17DEF" w:rsidP="003A578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202020"/>
        </w:rPr>
      </w:pPr>
      <w:r>
        <w:rPr>
          <w:rStyle w:val="Strong"/>
          <w:rFonts w:cstheme="minorHAnsi"/>
          <w:color w:val="000000" w:themeColor="text1"/>
        </w:rPr>
        <w:t>6.</w:t>
      </w:r>
      <w:r w:rsidR="002056A8" w:rsidRPr="00D17DEF">
        <w:rPr>
          <w:rStyle w:val="Strong"/>
          <w:rFonts w:cstheme="minorHAnsi"/>
          <w:color w:val="000000" w:themeColor="text1"/>
        </w:rPr>
        <w:t xml:space="preserve">Reminder: </w:t>
      </w:r>
      <w:r w:rsidR="002056A8" w:rsidRPr="00D17DEF">
        <w:rPr>
          <w:rStyle w:val="Strong"/>
          <w:rFonts w:cstheme="minorHAnsi"/>
          <w:color w:val="202020"/>
        </w:rPr>
        <w:t>UHB haematology referral pathways</w:t>
      </w:r>
    </w:p>
    <w:bookmarkEnd w:id="5"/>
    <w:p w14:paraId="00AFEDF5" w14:textId="34176314" w:rsidR="00AF0E48" w:rsidRPr="00D17DEF" w:rsidRDefault="002056A8" w:rsidP="003A578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b/>
          <w:bCs/>
          <w:color w:val="2F5496" w:themeColor="accent1" w:themeShade="BF"/>
        </w:rPr>
      </w:pPr>
      <w:r w:rsidRPr="00D17DEF">
        <w:rPr>
          <w:rFonts w:cstheme="minorHAnsi"/>
          <w:color w:val="202020"/>
        </w:rPr>
        <w:br/>
        <w:t>Due to a recent spike in haematology referrals not going to the correct pathways, leading to some delays in triaging and responding in a timely manner, UHB would like to remind primary care to use the advice and guidance service for all referrals and advice requests coming into their Haematology Department. </w:t>
      </w:r>
      <w:r w:rsidRPr="00D17DEF">
        <w:rPr>
          <w:rFonts w:cstheme="minorHAnsi"/>
          <w:color w:val="202020"/>
        </w:rPr>
        <w:br/>
        <w:t> </w:t>
      </w:r>
      <w:r w:rsidRPr="00D17DEF">
        <w:rPr>
          <w:rFonts w:cstheme="minorHAnsi"/>
          <w:color w:val="202020"/>
        </w:rPr>
        <w:br/>
        <w:t>Due to high demand, the department is experiencing delays in responding; they apologise for any inconvenience this is causing. To help offer you the best service possible, they ask that practices ensure all clotting, anticoagulation or haemostasis queries are appropriately triaged in primary care and requested under ‘anticoagulation’ or ‘bleeding disorders’ or ‘clotting disorders’, as appropriate. This will enable the appropriate team to deal with queries and help reduce delays and requests to re-submit.</w:t>
      </w:r>
      <w:r w:rsidRPr="00D17DEF">
        <w:rPr>
          <w:rFonts w:cstheme="minorHAnsi"/>
          <w:color w:val="202020"/>
        </w:rPr>
        <w:br/>
        <w:t> </w:t>
      </w:r>
      <w:r w:rsidRPr="00D17DEF">
        <w:rPr>
          <w:rFonts w:cstheme="minorHAnsi"/>
          <w:color w:val="202020"/>
        </w:rPr>
        <w:br/>
        <w:t xml:space="preserve">Please also refer to UHB's </w:t>
      </w:r>
      <w:hyperlink r:id="rId18" w:tgtFrame="_blank" w:history="1">
        <w:r w:rsidRPr="00D17DEF">
          <w:rPr>
            <w:rStyle w:val="Hyperlink"/>
            <w:rFonts w:cstheme="minorHAnsi"/>
            <w:color w:val="005EB8"/>
          </w:rPr>
          <w:t>advice and guidance document</w:t>
        </w:r>
      </w:hyperlink>
      <w:r w:rsidRPr="00D17DEF">
        <w:rPr>
          <w:rFonts w:cstheme="minorHAnsi"/>
          <w:color w:val="202020"/>
        </w:rPr>
        <w:t xml:space="preserve"> on common haematological queries.</w:t>
      </w:r>
    </w:p>
    <w:p w14:paraId="0E1A37B1" w14:textId="77777777" w:rsidR="00AF0E48" w:rsidRPr="00D17DEF" w:rsidRDefault="00AF0E48" w:rsidP="00587D9E">
      <w:pPr>
        <w:spacing w:after="0"/>
        <w:textAlignment w:val="baseline"/>
        <w:rPr>
          <w:rFonts w:cstheme="minorHAnsi"/>
          <w:b/>
          <w:bCs/>
          <w:color w:val="2F5496" w:themeColor="accent1" w:themeShade="BF"/>
        </w:rPr>
      </w:pPr>
    </w:p>
    <w:p w14:paraId="22C22ADF" w14:textId="77777777" w:rsidR="003F310C" w:rsidRPr="00D17DEF" w:rsidRDefault="003F310C" w:rsidP="00587D9E">
      <w:pPr>
        <w:spacing w:after="0"/>
        <w:textAlignment w:val="baseline"/>
        <w:rPr>
          <w:rFonts w:cstheme="minorHAnsi"/>
          <w:b/>
          <w:bCs/>
          <w:color w:val="2F5496" w:themeColor="accent1" w:themeShade="BF"/>
        </w:rPr>
      </w:pPr>
    </w:p>
    <w:p w14:paraId="50A080DA" w14:textId="77777777" w:rsidR="003F310C" w:rsidRPr="00D17DEF" w:rsidRDefault="003F310C" w:rsidP="00587D9E">
      <w:pPr>
        <w:spacing w:after="0"/>
        <w:textAlignment w:val="baseline"/>
        <w:rPr>
          <w:rFonts w:cstheme="minorHAnsi"/>
          <w:b/>
          <w:bCs/>
          <w:color w:val="2F5496" w:themeColor="accent1" w:themeShade="BF"/>
        </w:rPr>
      </w:pPr>
    </w:p>
    <w:p w14:paraId="1128AD82" w14:textId="3459B728" w:rsidR="00D17DEF" w:rsidRDefault="00456635" w:rsidP="0045663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202020"/>
        </w:rPr>
      </w:pPr>
      <w:bookmarkStart w:id="6" w:name="NO7"/>
      <w:r>
        <w:rPr>
          <w:rStyle w:val="Strong"/>
          <w:rFonts w:cstheme="minorHAnsi"/>
          <w:color w:val="000000" w:themeColor="text1"/>
        </w:rPr>
        <w:t>7.</w:t>
      </w:r>
      <w:r w:rsidR="003F310C" w:rsidRPr="00456635">
        <w:rPr>
          <w:rStyle w:val="Strong"/>
          <w:rFonts w:cstheme="minorHAnsi"/>
          <w:color w:val="000000" w:themeColor="text1"/>
        </w:rPr>
        <w:t xml:space="preserve">New: </w:t>
      </w:r>
      <w:r w:rsidR="003F310C" w:rsidRPr="00D17DEF">
        <w:rPr>
          <w:rStyle w:val="Strong"/>
          <w:rFonts w:cstheme="minorHAnsi"/>
          <w:color w:val="202020"/>
        </w:rPr>
        <w:t>UHB new ALP assay</w:t>
      </w:r>
    </w:p>
    <w:bookmarkEnd w:id="6"/>
    <w:p w14:paraId="3F06940B" w14:textId="004DD130" w:rsidR="003F310C" w:rsidRDefault="003F310C" w:rsidP="0045663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b/>
          <w:bCs/>
          <w:color w:val="2F5496" w:themeColor="accent1" w:themeShade="BF"/>
        </w:rPr>
      </w:pPr>
      <w:r w:rsidRPr="00D17DEF">
        <w:rPr>
          <w:rFonts w:cstheme="minorHAnsi"/>
          <w:color w:val="202020"/>
        </w:rPr>
        <w:br/>
        <w:t xml:space="preserve">From yesterday (Thursday 7 September), the biochemistry laboratory at UHB will be changing to a new ALP assay which has an average 17% positive bias compared to the previous test. This change will appear as an acutely increased ALP level in patients where that marker is being regularly monitored. If you have any further questions regarding this </w:t>
      </w:r>
      <w:proofErr w:type="gramStart"/>
      <w:r w:rsidRPr="00D17DEF">
        <w:rPr>
          <w:rFonts w:cstheme="minorHAnsi"/>
          <w:color w:val="202020"/>
        </w:rPr>
        <w:t>change</w:t>
      </w:r>
      <w:proofErr w:type="gramEnd"/>
      <w:r w:rsidRPr="00D17DEF">
        <w:rPr>
          <w:rFonts w:cstheme="minorHAnsi"/>
          <w:color w:val="202020"/>
        </w:rPr>
        <w:t xml:space="preserve"> please contact the </w:t>
      </w:r>
      <w:hyperlink r:id="rId19" w:tgtFrame="_blank" w:history="1">
        <w:r w:rsidRPr="00D17DEF">
          <w:rPr>
            <w:rStyle w:val="Hyperlink"/>
            <w:rFonts w:cstheme="minorHAnsi"/>
            <w:color w:val="005EB8"/>
          </w:rPr>
          <w:t>Duty Biochemist team</w:t>
        </w:r>
      </w:hyperlink>
      <w:r w:rsidRPr="00D17DEF">
        <w:rPr>
          <w:rFonts w:cstheme="minorHAnsi"/>
          <w:color w:val="202020"/>
        </w:rPr>
        <w:t>.</w:t>
      </w:r>
    </w:p>
    <w:p w14:paraId="59B0EA7E" w14:textId="77777777" w:rsidR="00AF0E48" w:rsidRPr="00587D9E" w:rsidRDefault="00AF0E48" w:rsidP="00587D9E">
      <w:pPr>
        <w:spacing w:after="0"/>
        <w:textAlignment w:val="baseline"/>
        <w:rPr>
          <w:rFonts w:cstheme="minorHAnsi"/>
          <w:sz w:val="24"/>
          <w:szCs w:val="24"/>
        </w:rPr>
      </w:pPr>
    </w:p>
    <w:p w14:paraId="13A9763D" w14:textId="7AE2CE27" w:rsidR="00D9300D" w:rsidRPr="00B96EA0" w:rsidRDefault="007241A2" w:rsidP="00B96EA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0"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3ACAD53" w14:textId="77777777" w:rsidR="00166A30" w:rsidRDefault="00166A30"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7561BB3D" w14:textId="77777777" w:rsidR="00B96EA0" w:rsidRDefault="00B96EA0" w:rsidP="007241A2">
      <w:pPr>
        <w:rPr>
          <w:b/>
          <w:bCs/>
          <w:color w:val="FF0000"/>
        </w:rPr>
      </w:pPr>
    </w:p>
    <w:p w14:paraId="0223267C" w14:textId="77777777" w:rsidR="004336A8" w:rsidRDefault="004336A8" w:rsidP="007241A2">
      <w:pPr>
        <w:rPr>
          <w:b/>
          <w:bCs/>
          <w:color w:val="FF0000"/>
        </w:rPr>
      </w:pPr>
    </w:p>
    <w:p w14:paraId="165BD2C5" w14:textId="77777777" w:rsidR="004336A8" w:rsidRDefault="004336A8" w:rsidP="007241A2">
      <w:pPr>
        <w:rPr>
          <w:b/>
          <w:bCs/>
          <w:color w:val="FF0000"/>
        </w:rPr>
      </w:pPr>
    </w:p>
    <w:p w14:paraId="43DD7017" w14:textId="77777777" w:rsidR="004336A8" w:rsidRDefault="004336A8" w:rsidP="007241A2">
      <w:pPr>
        <w:rPr>
          <w:b/>
          <w:bCs/>
          <w:color w:val="FF0000"/>
        </w:rPr>
      </w:pPr>
    </w:p>
    <w:p w14:paraId="30CEF096" w14:textId="77777777" w:rsidR="004336A8" w:rsidRDefault="004336A8"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1"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2"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3"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24"/>
      <w:footerReference w:type="default" r:id="rId25"/>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F9383" w14:textId="77777777" w:rsidR="007866E3" w:rsidRDefault="007866E3" w:rsidP="001B4E81">
      <w:pPr>
        <w:spacing w:after="0" w:line="240" w:lineRule="auto"/>
      </w:pPr>
      <w:r>
        <w:separator/>
      </w:r>
    </w:p>
  </w:endnote>
  <w:endnote w:type="continuationSeparator" w:id="0">
    <w:p w14:paraId="590918C7" w14:textId="77777777" w:rsidR="007866E3" w:rsidRDefault="007866E3"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B3863" w14:textId="77777777" w:rsidR="007866E3" w:rsidRDefault="007866E3" w:rsidP="001B4E81">
      <w:pPr>
        <w:spacing w:after="0" w:line="240" w:lineRule="auto"/>
      </w:pPr>
      <w:r>
        <w:separator/>
      </w:r>
    </w:p>
  </w:footnote>
  <w:footnote w:type="continuationSeparator" w:id="0">
    <w:p w14:paraId="6073121F" w14:textId="77777777" w:rsidR="007866E3" w:rsidRDefault="007866E3"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1F9"/>
    <w:multiLevelType w:val="hybridMultilevel"/>
    <w:tmpl w:val="CA268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65119"/>
    <w:multiLevelType w:val="hybridMultilevel"/>
    <w:tmpl w:val="D9E496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B2F4E94"/>
    <w:multiLevelType w:val="hybridMultilevel"/>
    <w:tmpl w:val="8EEA2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E1B10"/>
    <w:multiLevelType w:val="multilevel"/>
    <w:tmpl w:val="E9503F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376A1C"/>
    <w:multiLevelType w:val="multilevel"/>
    <w:tmpl w:val="E16C7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08580F"/>
    <w:multiLevelType w:val="hybridMultilevel"/>
    <w:tmpl w:val="C6A89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411733B"/>
    <w:multiLevelType w:val="hybridMultilevel"/>
    <w:tmpl w:val="FDA42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634EDF"/>
    <w:multiLevelType w:val="hybridMultilevel"/>
    <w:tmpl w:val="FE5C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AB49A8"/>
    <w:multiLevelType w:val="multilevel"/>
    <w:tmpl w:val="D0CCB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DB5B85"/>
    <w:multiLevelType w:val="multilevel"/>
    <w:tmpl w:val="81E6F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5D5F03"/>
    <w:multiLevelType w:val="multilevel"/>
    <w:tmpl w:val="A40273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023A11"/>
    <w:multiLevelType w:val="multilevel"/>
    <w:tmpl w:val="A5BCA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BB4B64"/>
    <w:multiLevelType w:val="hybridMultilevel"/>
    <w:tmpl w:val="250C8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7646C"/>
    <w:multiLevelType w:val="multilevel"/>
    <w:tmpl w:val="BBDA5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6B47412"/>
    <w:multiLevelType w:val="multilevel"/>
    <w:tmpl w:val="3F74C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F52B41"/>
    <w:multiLevelType w:val="hybridMultilevel"/>
    <w:tmpl w:val="1DE65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5F353DD8"/>
    <w:multiLevelType w:val="multilevel"/>
    <w:tmpl w:val="72384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951A48"/>
    <w:multiLevelType w:val="multilevel"/>
    <w:tmpl w:val="FE80F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B67CF3"/>
    <w:multiLevelType w:val="hybridMultilevel"/>
    <w:tmpl w:val="90743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CA52BA"/>
    <w:multiLevelType w:val="hybridMultilevel"/>
    <w:tmpl w:val="F926E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381C15"/>
    <w:multiLevelType w:val="multilevel"/>
    <w:tmpl w:val="04186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847EDA"/>
    <w:multiLevelType w:val="multilevel"/>
    <w:tmpl w:val="9F006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FF1FFE"/>
    <w:multiLevelType w:val="multilevel"/>
    <w:tmpl w:val="2E664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57233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653440">
    <w:abstractNumId w:val="15"/>
  </w:num>
  <w:num w:numId="3" w16cid:durableId="1963075059">
    <w:abstractNumId w:val="7"/>
  </w:num>
  <w:num w:numId="4" w16cid:durableId="900093143">
    <w:abstractNumId w:val="6"/>
  </w:num>
  <w:num w:numId="5" w16cid:durableId="1836990958">
    <w:abstractNumId w:val="3"/>
  </w:num>
  <w:num w:numId="6" w16cid:durableId="1479758988">
    <w:abstractNumId w:val="8"/>
  </w:num>
  <w:num w:numId="7" w16cid:durableId="55663608">
    <w:abstractNumId w:val="4"/>
  </w:num>
  <w:num w:numId="8" w16cid:durableId="970329946">
    <w:abstractNumId w:val="11"/>
  </w:num>
  <w:num w:numId="9" w16cid:durableId="1782383187">
    <w:abstractNumId w:val="17"/>
  </w:num>
  <w:num w:numId="10" w16cid:durableId="1864904604">
    <w:abstractNumId w:val="14"/>
  </w:num>
  <w:num w:numId="11" w16cid:durableId="2078749308">
    <w:abstractNumId w:val="13"/>
  </w:num>
  <w:num w:numId="12" w16cid:durableId="1004087354">
    <w:abstractNumId w:val="1"/>
  </w:num>
  <w:num w:numId="13" w16cid:durableId="759522794">
    <w:abstractNumId w:val="1"/>
  </w:num>
  <w:num w:numId="14" w16cid:durableId="18628294">
    <w:abstractNumId w:val="0"/>
  </w:num>
  <w:num w:numId="15" w16cid:durableId="1616787536">
    <w:abstractNumId w:val="9"/>
  </w:num>
  <w:num w:numId="16" w16cid:durableId="1213227995">
    <w:abstractNumId w:val="10"/>
  </w:num>
  <w:num w:numId="17" w16cid:durableId="1092362635">
    <w:abstractNumId w:val="20"/>
  </w:num>
  <w:num w:numId="18" w16cid:durableId="1549414936">
    <w:abstractNumId w:val="22"/>
  </w:num>
  <w:num w:numId="19" w16cid:durableId="941764584">
    <w:abstractNumId w:val="5"/>
  </w:num>
  <w:num w:numId="20" w16cid:durableId="1249464992">
    <w:abstractNumId w:val="2"/>
  </w:num>
  <w:num w:numId="21" w16cid:durableId="1509518504">
    <w:abstractNumId w:val="12"/>
  </w:num>
  <w:num w:numId="22" w16cid:durableId="1037899617">
    <w:abstractNumId w:val="16"/>
  </w:num>
  <w:num w:numId="23" w16cid:durableId="1133399695">
    <w:abstractNumId w:val="19"/>
  </w:num>
  <w:num w:numId="24" w16cid:durableId="1779524535">
    <w:abstractNumId w:val="21"/>
    <w:lvlOverride w:ilvl="0"/>
    <w:lvlOverride w:ilvl="1"/>
    <w:lvlOverride w:ilvl="2"/>
    <w:lvlOverride w:ilvl="3"/>
    <w:lvlOverride w:ilvl="4"/>
    <w:lvlOverride w:ilvl="5"/>
    <w:lvlOverride w:ilvl="6"/>
    <w:lvlOverride w:ilvl="7"/>
    <w:lvlOverride w:ilvl="8"/>
  </w:num>
  <w:num w:numId="25" w16cid:durableId="1830321780">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A08"/>
    <w:rsid w:val="00016A18"/>
    <w:rsid w:val="00016C94"/>
    <w:rsid w:val="000174D8"/>
    <w:rsid w:val="00022882"/>
    <w:rsid w:val="000228D1"/>
    <w:rsid w:val="000230CD"/>
    <w:rsid w:val="000231F0"/>
    <w:rsid w:val="0002433E"/>
    <w:rsid w:val="00024D7A"/>
    <w:rsid w:val="00025717"/>
    <w:rsid w:val="00026062"/>
    <w:rsid w:val="00027D7F"/>
    <w:rsid w:val="00027FFD"/>
    <w:rsid w:val="000306B5"/>
    <w:rsid w:val="00034045"/>
    <w:rsid w:val="00034B8D"/>
    <w:rsid w:val="00036883"/>
    <w:rsid w:val="0004055C"/>
    <w:rsid w:val="000451F4"/>
    <w:rsid w:val="0004647D"/>
    <w:rsid w:val="000525F3"/>
    <w:rsid w:val="000544FA"/>
    <w:rsid w:val="00054E0E"/>
    <w:rsid w:val="000555BD"/>
    <w:rsid w:val="000555EB"/>
    <w:rsid w:val="0005656A"/>
    <w:rsid w:val="0006102E"/>
    <w:rsid w:val="00067C2A"/>
    <w:rsid w:val="00067D09"/>
    <w:rsid w:val="00071773"/>
    <w:rsid w:val="00071C2D"/>
    <w:rsid w:val="00072D34"/>
    <w:rsid w:val="00072ED0"/>
    <w:rsid w:val="0007398E"/>
    <w:rsid w:val="00075F17"/>
    <w:rsid w:val="00076E27"/>
    <w:rsid w:val="00081413"/>
    <w:rsid w:val="00081BFA"/>
    <w:rsid w:val="00082950"/>
    <w:rsid w:val="00082F9E"/>
    <w:rsid w:val="00085477"/>
    <w:rsid w:val="0009084C"/>
    <w:rsid w:val="00093F94"/>
    <w:rsid w:val="0009540A"/>
    <w:rsid w:val="00095426"/>
    <w:rsid w:val="000A058D"/>
    <w:rsid w:val="000A0E4D"/>
    <w:rsid w:val="000A2B44"/>
    <w:rsid w:val="000B0ADA"/>
    <w:rsid w:val="000B101E"/>
    <w:rsid w:val="000B23F1"/>
    <w:rsid w:val="000B5578"/>
    <w:rsid w:val="000B640A"/>
    <w:rsid w:val="000B7912"/>
    <w:rsid w:val="000C045A"/>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09E4"/>
    <w:rsid w:val="000F200D"/>
    <w:rsid w:val="000F2BE9"/>
    <w:rsid w:val="000F41F3"/>
    <w:rsid w:val="000F5568"/>
    <w:rsid w:val="001003AD"/>
    <w:rsid w:val="00102F12"/>
    <w:rsid w:val="00104E1A"/>
    <w:rsid w:val="00105E1A"/>
    <w:rsid w:val="00110284"/>
    <w:rsid w:val="00111B5D"/>
    <w:rsid w:val="00113054"/>
    <w:rsid w:val="001149AA"/>
    <w:rsid w:val="00114E8B"/>
    <w:rsid w:val="00115AFB"/>
    <w:rsid w:val="00115F19"/>
    <w:rsid w:val="00116519"/>
    <w:rsid w:val="0011791A"/>
    <w:rsid w:val="00122EBE"/>
    <w:rsid w:val="00124066"/>
    <w:rsid w:val="0012701E"/>
    <w:rsid w:val="00130DF4"/>
    <w:rsid w:val="00130F5A"/>
    <w:rsid w:val="001311BD"/>
    <w:rsid w:val="00133C16"/>
    <w:rsid w:val="001369A8"/>
    <w:rsid w:val="00140748"/>
    <w:rsid w:val="00140889"/>
    <w:rsid w:val="00141617"/>
    <w:rsid w:val="00141888"/>
    <w:rsid w:val="001418F6"/>
    <w:rsid w:val="00142AC6"/>
    <w:rsid w:val="001435E6"/>
    <w:rsid w:val="00143E19"/>
    <w:rsid w:val="001476EC"/>
    <w:rsid w:val="00147771"/>
    <w:rsid w:val="00151790"/>
    <w:rsid w:val="00154CE6"/>
    <w:rsid w:val="00156F30"/>
    <w:rsid w:val="00157E7A"/>
    <w:rsid w:val="001619DB"/>
    <w:rsid w:val="00161E55"/>
    <w:rsid w:val="00163A29"/>
    <w:rsid w:val="001658F2"/>
    <w:rsid w:val="00166A30"/>
    <w:rsid w:val="00166A90"/>
    <w:rsid w:val="00170538"/>
    <w:rsid w:val="00170C2F"/>
    <w:rsid w:val="00171816"/>
    <w:rsid w:val="00174174"/>
    <w:rsid w:val="0017541B"/>
    <w:rsid w:val="00175B1F"/>
    <w:rsid w:val="00176F8C"/>
    <w:rsid w:val="00177616"/>
    <w:rsid w:val="00177EAB"/>
    <w:rsid w:val="001813EA"/>
    <w:rsid w:val="00181D32"/>
    <w:rsid w:val="001823AF"/>
    <w:rsid w:val="001855AC"/>
    <w:rsid w:val="00185F7F"/>
    <w:rsid w:val="00187528"/>
    <w:rsid w:val="0019024B"/>
    <w:rsid w:val="00193F3D"/>
    <w:rsid w:val="00196742"/>
    <w:rsid w:val="001A1432"/>
    <w:rsid w:val="001A3889"/>
    <w:rsid w:val="001A5DEE"/>
    <w:rsid w:val="001A6971"/>
    <w:rsid w:val="001A6D64"/>
    <w:rsid w:val="001A7E3C"/>
    <w:rsid w:val="001B17A2"/>
    <w:rsid w:val="001B25FF"/>
    <w:rsid w:val="001B4E81"/>
    <w:rsid w:val="001B54AA"/>
    <w:rsid w:val="001B5732"/>
    <w:rsid w:val="001C01B0"/>
    <w:rsid w:val="001C1DE2"/>
    <w:rsid w:val="001C2AA4"/>
    <w:rsid w:val="001C595F"/>
    <w:rsid w:val="001D6F34"/>
    <w:rsid w:val="001E2D99"/>
    <w:rsid w:val="001E3845"/>
    <w:rsid w:val="001E764F"/>
    <w:rsid w:val="001F50DA"/>
    <w:rsid w:val="001F5C20"/>
    <w:rsid w:val="002043E5"/>
    <w:rsid w:val="00204541"/>
    <w:rsid w:val="00204C60"/>
    <w:rsid w:val="002056A8"/>
    <w:rsid w:val="002129D4"/>
    <w:rsid w:val="002144C2"/>
    <w:rsid w:val="00215BAF"/>
    <w:rsid w:val="00216841"/>
    <w:rsid w:val="00216DBF"/>
    <w:rsid w:val="002244D3"/>
    <w:rsid w:val="00224AD9"/>
    <w:rsid w:val="002266D1"/>
    <w:rsid w:val="00226BE1"/>
    <w:rsid w:val="002310C5"/>
    <w:rsid w:val="002312FA"/>
    <w:rsid w:val="002313DF"/>
    <w:rsid w:val="0023242C"/>
    <w:rsid w:val="00232556"/>
    <w:rsid w:val="00234234"/>
    <w:rsid w:val="0023649C"/>
    <w:rsid w:val="00236873"/>
    <w:rsid w:val="00237B73"/>
    <w:rsid w:val="00242128"/>
    <w:rsid w:val="002448D3"/>
    <w:rsid w:val="00244E6F"/>
    <w:rsid w:val="002464BC"/>
    <w:rsid w:val="00247C64"/>
    <w:rsid w:val="0025093F"/>
    <w:rsid w:val="00251063"/>
    <w:rsid w:val="00252531"/>
    <w:rsid w:val="00252B77"/>
    <w:rsid w:val="00254090"/>
    <w:rsid w:val="00254DB4"/>
    <w:rsid w:val="002559F1"/>
    <w:rsid w:val="00257079"/>
    <w:rsid w:val="0026099E"/>
    <w:rsid w:val="002611C2"/>
    <w:rsid w:val="00261FD7"/>
    <w:rsid w:val="00264197"/>
    <w:rsid w:val="002667F4"/>
    <w:rsid w:val="00267854"/>
    <w:rsid w:val="0027009C"/>
    <w:rsid w:val="0027171A"/>
    <w:rsid w:val="00272881"/>
    <w:rsid w:val="00276D77"/>
    <w:rsid w:val="002774BF"/>
    <w:rsid w:val="00280C3C"/>
    <w:rsid w:val="0028162E"/>
    <w:rsid w:val="002819FA"/>
    <w:rsid w:val="00281DDA"/>
    <w:rsid w:val="002841EF"/>
    <w:rsid w:val="00284C03"/>
    <w:rsid w:val="00293206"/>
    <w:rsid w:val="00294FD3"/>
    <w:rsid w:val="00295790"/>
    <w:rsid w:val="00295A67"/>
    <w:rsid w:val="0029684B"/>
    <w:rsid w:val="002A0876"/>
    <w:rsid w:val="002A1D1C"/>
    <w:rsid w:val="002A24EA"/>
    <w:rsid w:val="002A5FE3"/>
    <w:rsid w:val="002A60D8"/>
    <w:rsid w:val="002A60DF"/>
    <w:rsid w:val="002B2130"/>
    <w:rsid w:val="002B26EA"/>
    <w:rsid w:val="002B2F4D"/>
    <w:rsid w:val="002B78B2"/>
    <w:rsid w:val="002C0A6D"/>
    <w:rsid w:val="002C1984"/>
    <w:rsid w:val="002C36DA"/>
    <w:rsid w:val="002C5602"/>
    <w:rsid w:val="002C63F4"/>
    <w:rsid w:val="002D07DE"/>
    <w:rsid w:val="002D1A8D"/>
    <w:rsid w:val="002D3853"/>
    <w:rsid w:val="002D7184"/>
    <w:rsid w:val="002D7970"/>
    <w:rsid w:val="002E129F"/>
    <w:rsid w:val="002E22EF"/>
    <w:rsid w:val="002E549A"/>
    <w:rsid w:val="002E5CC1"/>
    <w:rsid w:val="002E75A0"/>
    <w:rsid w:val="002E78B0"/>
    <w:rsid w:val="002F00B9"/>
    <w:rsid w:val="002F0A2B"/>
    <w:rsid w:val="002F0AED"/>
    <w:rsid w:val="002F1B79"/>
    <w:rsid w:val="002F4C80"/>
    <w:rsid w:val="002F5431"/>
    <w:rsid w:val="002F55AF"/>
    <w:rsid w:val="00302980"/>
    <w:rsid w:val="00304440"/>
    <w:rsid w:val="00304730"/>
    <w:rsid w:val="003054D3"/>
    <w:rsid w:val="00305857"/>
    <w:rsid w:val="00305AA1"/>
    <w:rsid w:val="00305BDB"/>
    <w:rsid w:val="00305E13"/>
    <w:rsid w:val="00315C88"/>
    <w:rsid w:val="003165E8"/>
    <w:rsid w:val="00316F24"/>
    <w:rsid w:val="00321E33"/>
    <w:rsid w:val="00322467"/>
    <w:rsid w:val="00322833"/>
    <w:rsid w:val="0032317A"/>
    <w:rsid w:val="003251FA"/>
    <w:rsid w:val="00325AE8"/>
    <w:rsid w:val="00326641"/>
    <w:rsid w:val="00327D6C"/>
    <w:rsid w:val="00327F6D"/>
    <w:rsid w:val="003307E4"/>
    <w:rsid w:val="003312A2"/>
    <w:rsid w:val="00331DD4"/>
    <w:rsid w:val="003324F0"/>
    <w:rsid w:val="00332C66"/>
    <w:rsid w:val="00334058"/>
    <w:rsid w:val="00334539"/>
    <w:rsid w:val="00334602"/>
    <w:rsid w:val="00334C7E"/>
    <w:rsid w:val="00335E87"/>
    <w:rsid w:val="0034616B"/>
    <w:rsid w:val="0034784E"/>
    <w:rsid w:val="003515F9"/>
    <w:rsid w:val="00351BC5"/>
    <w:rsid w:val="0035227B"/>
    <w:rsid w:val="00356DC5"/>
    <w:rsid w:val="00360AB1"/>
    <w:rsid w:val="00362320"/>
    <w:rsid w:val="003644BB"/>
    <w:rsid w:val="00365542"/>
    <w:rsid w:val="00365A06"/>
    <w:rsid w:val="003661CB"/>
    <w:rsid w:val="00367D60"/>
    <w:rsid w:val="00370688"/>
    <w:rsid w:val="003731E2"/>
    <w:rsid w:val="00375615"/>
    <w:rsid w:val="00375EBD"/>
    <w:rsid w:val="00377171"/>
    <w:rsid w:val="00377D10"/>
    <w:rsid w:val="0038016F"/>
    <w:rsid w:val="00380792"/>
    <w:rsid w:val="003837FD"/>
    <w:rsid w:val="00383D13"/>
    <w:rsid w:val="003840E1"/>
    <w:rsid w:val="00385549"/>
    <w:rsid w:val="0039021D"/>
    <w:rsid w:val="003912C3"/>
    <w:rsid w:val="003914A0"/>
    <w:rsid w:val="003916BE"/>
    <w:rsid w:val="00393FFF"/>
    <w:rsid w:val="0039424B"/>
    <w:rsid w:val="003945BA"/>
    <w:rsid w:val="0039470A"/>
    <w:rsid w:val="003A0B04"/>
    <w:rsid w:val="003A2046"/>
    <w:rsid w:val="003A541E"/>
    <w:rsid w:val="003A5789"/>
    <w:rsid w:val="003A5806"/>
    <w:rsid w:val="003A72C3"/>
    <w:rsid w:val="003B025A"/>
    <w:rsid w:val="003B0E6D"/>
    <w:rsid w:val="003B436E"/>
    <w:rsid w:val="003B5FFE"/>
    <w:rsid w:val="003C046C"/>
    <w:rsid w:val="003C5F06"/>
    <w:rsid w:val="003C71DC"/>
    <w:rsid w:val="003D1C71"/>
    <w:rsid w:val="003D21EB"/>
    <w:rsid w:val="003D3A4B"/>
    <w:rsid w:val="003D3A73"/>
    <w:rsid w:val="003D44D7"/>
    <w:rsid w:val="003D7449"/>
    <w:rsid w:val="003E298C"/>
    <w:rsid w:val="003E2F4B"/>
    <w:rsid w:val="003E4A49"/>
    <w:rsid w:val="003E5987"/>
    <w:rsid w:val="003E6828"/>
    <w:rsid w:val="003E6CAB"/>
    <w:rsid w:val="003F27EA"/>
    <w:rsid w:val="003F310C"/>
    <w:rsid w:val="003F3B49"/>
    <w:rsid w:val="003F5E55"/>
    <w:rsid w:val="004010A3"/>
    <w:rsid w:val="004033B5"/>
    <w:rsid w:val="00406312"/>
    <w:rsid w:val="00406F92"/>
    <w:rsid w:val="0041106B"/>
    <w:rsid w:val="00411080"/>
    <w:rsid w:val="00411928"/>
    <w:rsid w:val="00412227"/>
    <w:rsid w:val="004139F3"/>
    <w:rsid w:val="0041458D"/>
    <w:rsid w:val="00417BB8"/>
    <w:rsid w:val="00420D2D"/>
    <w:rsid w:val="0042258A"/>
    <w:rsid w:val="0042361F"/>
    <w:rsid w:val="00423ADB"/>
    <w:rsid w:val="00424321"/>
    <w:rsid w:val="00424708"/>
    <w:rsid w:val="00426056"/>
    <w:rsid w:val="00430412"/>
    <w:rsid w:val="004308BD"/>
    <w:rsid w:val="004336A8"/>
    <w:rsid w:val="00434D89"/>
    <w:rsid w:val="00436F95"/>
    <w:rsid w:val="004408DA"/>
    <w:rsid w:val="00440D53"/>
    <w:rsid w:val="00440E5E"/>
    <w:rsid w:val="00442395"/>
    <w:rsid w:val="00442D06"/>
    <w:rsid w:val="004514DD"/>
    <w:rsid w:val="00451DA0"/>
    <w:rsid w:val="00452234"/>
    <w:rsid w:val="00453D8F"/>
    <w:rsid w:val="00456635"/>
    <w:rsid w:val="00457EBD"/>
    <w:rsid w:val="0046239E"/>
    <w:rsid w:val="00463B1E"/>
    <w:rsid w:val="00466A19"/>
    <w:rsid w:val="00471CFB"/>
    <w:rsid w:val="0047362B"/>
    <w:rsid w:val="004739EB"/>
    <w:rsid w:val="0047507E"/>
    <w:rsid w:val="0047665D"/>
    <w:rsid w:val="0048353C"/>
    <w:rsid w:val="00483822"/>
    <w:rsid w:val="0048534D"/>
    <w:rsid w:val="0048554E"/>
    <w:rsid w:val="004858B7"/>
    <w:rsid w:val="00490162"/>
    <w:rsid w:val="0049108F"/>
    <w:rsid w:val="00492208"/>
    <w:rsid w:val="00493726"/>
    <w:rsid w:val="00494952"/>
    <w:rsid w:val="00494C1E"/>
    <w:rsid w:val="00494CD2"/>
    <w:rsid w:val="00497295"/>
    <w:rsid w:val="004A0B3C"/>
    <w:rsid w:val="004A158C"/>
    <w:rsid w:val="004A1D1C"/>
    <w:rsid w:val="004A38A7"/>
    <w:rsid w:val="004A3DB0"/>
    <w:rsid w:val="004A4B34"/>
    <w:rsid w:val="004A4F95"/>
    <w:rsid w:val="004A5BA5"/>
    <w:rsid w:val="004A5C73"/>
    <w:rsid w:val="004B0AAD"/>
    <w:rsid w:val="004B22D6"/>
    <w:rsid w:val="004B30AC"/>
    <w:rsid w:val="004B39E2"/>
    <w:rsid w:val="004B52A0"/>
    <w:rsid w:val="004B5D50"/>
    <w:rsid w:val="004B6C2E"/>
    <w:rsid w:val="004B6E4C"/>
    <w:rsid w:val="004B71E1"/>
    <w:rsid w:val="004B747F"/>
    <w:rsid w:val="004C1A51"/>
    <w:rsid w:val="004C1C98"/>
    <w:rsid w:val="004C57E7"/>
    <w:rsid w:val="004C676B"/>
    <w:rsid w:val="004C6C4D"/>
    <w:rsid w:val="004D3CB2"/>
    <w:rsid w:val="004E2461"/>
    <w:rsid w:val="004E5966"/>
    <w:rsid w:val="004E72B2"/>
    <w:rsid w:val="004F07C6"/>
    <w:rsid w:val="004F0F70"/>
    <w:rsid w:val="004F1E90"/>
    <w:rsid w:val="004F2CD0"/>
    <w:rsid w:val="004F2DCF"/>
    <w:rsid w:val="004F5338"/>
    <w:rsid w:val="004F5756"/>
    <w:rsid w:val="004F6095"/>
    <w:rsid w:val="004F7065"/>
    <w:rsid w:val="004F7CC6"/>
    <w:rsid w:val="005000CD"/>
    <w:rsid w:val="00502055"/>
    <w:rsid w:val="005024C3"/>
    <w:rsid w:val="00502D69"/>
    <w:rsid w:val="00504C0D"/>
    <w:rsid w:val="00507222"/>
    <w:rsid w:val="00514433"/>
    <w:rsid w:val="00515A23"/>
    <w:rsid w:val="00517063"/>
    <w:rsid w:val="005201FA"/>
    <w:rsid w:val="0052242C"/>
    <w:rsid w:val="005234FE"/>
    <w:rsid w:val="005236D8"/>
    <w:rsid w:val="0052491A"/>
    <w:rsid w:val="00527973"/>
    <w:rsid w:val="005320CF"/>
    <w:rsid w:val="0053406C"/>
    <w:rsid w:val="00534F6A"/>
    <w:rsid w:val="005366BC"/>
    <w:rsid w:val="0053707A"/>
    <w:rsid w:val="005444F4"/>
    <w:rsid w:val="005445AA"/>
    <w:rsid w:val="005450EC"/>
    <w:rsid w:val="00545B0F"/>
    <w:rsid w:val="00546A02"/>
    <w:rsid w:val="00551462"/>
    <w:rsid w:val="00552CC1"/>
    <w:rsid w:val="00552E3F"/>
    <w:rsid w:val="00555484"/>
    <w:rsid w:val="005567E1"/>
    <w:rsid w:val="00560030"/>
    <w:rsid w:val="00561148"/>
    <w:rsid w:val="005619C0"/>
    <w:rsid w:val="00561ACB"/>
    <w:rsid w:val="00563FE7"/>
    <w:rsid w:val="00564088"/>
    <w:rsid w:val="00564BF7"/>
    <w:rsid w:val="005670C2"/>
    <w:rsid w:val="00570413"/>
    <w:rsid w:val="005706F5"/>
    <w:rsid w:val="005707BC"/>
    <w:rsid w:val="00574F1B"/>
    <w:rsid w:val="00576096"/>
    <w:rsid w:val="005761A0"/>
    <w:rsid w:val="00576E65"/>
    <w:rsid w:val="00580D90"/>
    <w:rsid w:val="0058340A"/>
    <w:rsid w:val="00583D03"/>
    <w:rsid w:val="00586580"/>
    <w:rsid w:val="00586582"/>
    <w:rsid w:val="00587D9E"/>
    <w:rsid w:val="005911DF"/>
    <w:rsid w:val="00596159"/>
    <w:rsid w:val="00597A7B"/>
    <w:rsid w:val="005A03D4"/>
    <w:rsid w:val="005A2D48"/>
    <w:rsid w:val="005A2F51"/>
    <w:rsid w:val="005A33DD"/>
    <w:rsid w:val="005A4488"/>
    <w:rsid w:val="005A4EB5"/>
    <w:rsid w:val="005A689E"/>
    <w:rsid w:val="005A7DF4"/>
    <w:rsid w:val="005B23BB"/>
    <w:rsid w:val="005B2737"/>
    <w:rsid w:val="005B53D8"/>
    <w:rsid w:val="005B5716"/>
    <w:rsid w:val="005B59B3"/>
    <w:rsid w:val="005C3370"/>
    <w:rsid w:val="005C61CB"/>
    <w:rsid w:val="005D1ED0"/>
    <w:rsid w:val="005D1F79"/>
    <w:rsid w:val="005D2F4B"/>
    <w:rsid w:val="005D3258"/>
    <w:rsid w:val="005D5916"/>
    <w:rsid w:val="005D67FE"/>
    <w:rsid w:val="005D79D8"/>
    <w:rsid w:val="005E0602"/>
    <w:rsid w:val="005E0EA4"/>
    <w:rsid w:val="005E5C12"/>
    <w:rsid w:val="005E5E96"/>
    <w:rsid w:val="005E602C"/>
    <w:rsid w:val="005E7607"/>
    <w:rsid w:val="005F4CBE"/>
    <w:rsid w:val="005F5155"/>
    <w:rsid w:val="005F6A2D"/>
    <w:rsid w:val="006004EA"/>
    <w:rsid w:val="006038A0"/>
    <w:rsid w:val="00605E2D"/>
    <w:rsid w:val="00612E52"/>
    <w:rsid w:val="00613760"/>
    <w:rsid w:val="00620DF2"/>
    <w:rsid w:val="0062196D"/>
    <w:rsid w:val="00621C2D"/>
    <w:rsid w:val="00622096"/>
    <w:rsid w:val="00622E72"/>
    <w:rsid w:val="00625841"/>
    <w:rsid w:val="0062679C"/>
    <w:rsid w:val="00626E89"/>
    <w:rsid w:val="00630B35"/>
    <w:rsid w:val="00633CD1"/>
    <w:rsid w:val="006348FE"/>
    <w:rsid w:val="00634E72"/>
    <w:rsid w:val="00636892"/>
    <w:rsid w:val="00637577"/>
    <w:rsid w:val="00641943"/>
    <w:rsid w:val="00641CDD"/>
    <w:rsid w:val="0064320F"/>
    <w:rsid w:val="0064472F"/>
    <w:rsid w:val="00651A5E"/>
    <w:rsid w:val="00652856"/>
    <w:rsid w:val="00652DE1"/>
    <w:rsid w:val="00653F65"/>
    <w:rsid w:val="00654AA4"/>
    <w:rsid w:val="006553A9"/>
    <w:rsid w:val="0065707B"/>
    <w:rsid w:val="006577F0"/>
    <w:rsid w:val="00660087"/>
    <w:rsid w:val="00660BA8"/>
    <w:rsid w:val="0066695C"/>
    <w:rsid w:val="00670413"/>
    <w:rsid w:val="00671768"/>
    <w:rsid w:val="00673314"/>
    <w:rsid w:val="00673D0E"/>
    <w:rsid w:val="006764DF"/>
    <w:rsid w:val="006819C4"/>
    <w:rsid w:val="00681DB7"/>
    <w:rsid w:val="00681DC9"/>
    <w:rsid w:val="00683666"/>
    <w:rsid w:val="00684D69"/>
    <w:rsid w:val="00686F2E"/>
    <w:rsid w:val="00692230"/>
    <w:rsid w:val="00692BEF"/>
    <w:rsid w:val="00692C1F"/>
    <w:rsid w:val="0069328B"/>
    <w:rsid w:val="006939D4"/>
    <w:rsid w:val="00693B1A"/>
    <w:rsid w:val="00695049"/>
    <w:rsid w:val="00695059"/>
    <w:rsid w:val="006951EB"/>
    <w:rsid w:val="00696CB2"/>
    <w:rsid w:val="00696F67"/>
    <w:rsid w:val="00697DEE"/>
    <w:rsid w:val="006A0433"/>
    <w:rsid w:val="006A2C4B"/>
    <w:rsid w:val="006A76EE"/>
    <w:rsid w:val="006A77FC"/>
    <w:rsid w:val="006B14CC"/>
    <w:rsid w:val="006B2619"/>
    <w:rsid w:val="006B335C"/>
    <w:rsid w:val="006B6D81"/>
    <w:rsid w:val="006C0EA9"/>
    <w:rsid w:val="006C1293"/>
    <w:rsid w:val="006C4FD6"/>
    <w:rsid w:val="006C6529"/>
    <w:rsid w:val="006C6B49"/>
    <w:rsid w:val="006C70C7"/>
    <w:rsid w:val="006C7A19"/>
    <w:rsid w:val="006D030D"/>
    <w:rsid w:val="006D0B43"/>
    <w:rsid w:val="006D1EAD"/>
    <w:rsid w:val="006D4952"/>
    <w:rsid w:val="006D4E3F"/>
    <w:rsid w:val="006D78AA"/>
    <w:rsid w:val="006D7D45"/>
    <w:rsid w:val="006E11FF"/>
    <w:rsid w:val="006E251D"/>
    <w:rsid w:val="006E2F7A"/>
    <w:rsid w:val="006E3E22"/>
    <w:rsid w:val="006E4A9F"/>
    <w:rsid w:val="006E5070"/>
    <w:rsid w:val="006E5B89"/>
    <w:rsid w:val="006E5E51"/>
    <w:rsid w:val="006E6E75"/>
    <w:rsid w:val="006F1C6F"/>
    <w:rsid w:val="00701E76"/>
    <w:rsid w:val="007045DA"/>
    <w:rsid w:val="007049EA"/>
    <w:rsid w:val="00707D70"/>
    <w:rsid w:val="00710F4B"/>
    <w:rsid w:val="00716D4C"/>
    <w:rsid w:val="00716F47"/>
    <w:rsid w:val="0072105C"/>
    <w:rsid w:val="00721466"/>
    <w:rsid w:val="007241A2"/>
    <w:rsid w:val="00724832"/>
    <w:rsid w:val="00726985"/>
    <w:rsid w:val="0072698F"/>
    <w:rsid w:val="007277EC"/>
    <w:rsid w:val="007370E8"/>
    <w:rsid w:val="0074133D"/>
    <w:rsid w:val="007417CF"/>
    <w:rsid w:val="00742428"/>
    <w:rsid w:val="007530B9"/>
    <w:rsid w:val="00753DB0"/>
    <w:rsid w:val="00763EC1"/>
    <w:rsid w:val="007641D2"/>
    <w:rsid w:val="00765804"/>
    <w:rsid w:val="00766750"/>
    <w:rsid w:val="0077187F"/>
    <w:rsid w:val="00772485"/>
    <w:rsid w:val="007734CC"/>
    <w:rsid w:val="00777371"/>
    <w:rsid w:val="00777DB1"/>
    <w:rsid w:val="0078012A"/>
    <w:rsid w:val="00780A4F"/>
    <w:rsid w:val="0078159D"/>
    <w:rsid w:val="00785F5E"/>
    <w:rsid w:val="007866E3"/>
    <w:rsid w:val="00786743"/>
    <w:rsid w:val="00786C5B"/>
    <w:rsid w:val="00787AC8"/>
    <w:rsid w:val="007906F8"/>
    <w:rsid w:val="007927A7"/>
    <w:rsid w:val="007935EE"/>
    <w:rsid w:val="007A08C6"/>
    <w:rsid w:val="007A2B95"/>
    <w:rsid w:val="007A3B0B"/>
    <w:rsid w:val="007A3DA1"/>
    <w:rsid w:val="007A489B"/>
    <w:rsid w:val="007A57AD"/>
    <w:rsid w:val="007A70F0"/>
    <w:rsid w:val="007B0B62"/>
    <w:rsid w:val="007B13FF"/>
    <w:rsid w:val="007B1647"/>
    <w:rsid w:val="007B214F"/>
    <w:rsid w:val="007B439F"/>
    <w:rsid w:val="007B4F21"/>
    <w:rsid w:val="007B680F"/>
    <w:rsid w:val="007C6748"/>
    <w:rsid w:val="007D3DA3"/>
    <w:rsid w:val="007D5CCE"/>
    <w:rsid w:val="007D7D9E"/>
    <w:rsid w:val="007E2041"/>
    <w:rsid w:val="007E2060"/>
    <w:rsid w:val="007E384A"/>
    <w:rsid w:val="007E3A3E"/>
    <w:rsid w:val="007F2532"/>
    <w:rsid w:val="007F5F4E"/>
    <w:rsid w:val="007F6BB4"/>
    <w:rsid w:val="008009C2"/>
    <w:rsid w:val="00800D60"/>
    <w:rsid w:val="00802D5C"/>
    <w:rsid w:val="00806329"/>
    <w:rsid w:val="00813BAE"/>
    <w:rsid w:val="00815122"/>
    <w:rsid w:val="0081578E"/>
    <w:rsid w:val="00816314"/>
    <w:rsid w:val="00816E1F"/>
    <w:rsid w:val="008173EA"/>
    <w:rsid w:val="00817D35"/>
    <w:rsid w:val="00820294"/>
    <w:rsid w:val="00821192"/>
    <w:rsid w:val="00821BAC"/>
    <w:rsid w:val="00824B73"/>
    <w:rsid w:val="008255A8"/>
    <w:rsid w:val="00826BB3"/>
    <w:rsid w:val="00830768"/>
    <w:rsid w:val="00830E84"/>
    <w:rsid w:val="00836757"/>
    <w:rsid w:val="00840E4C"/>
    <w:rsid w:val="00842017"/>
    <w:rsid w:val="00843E52"/>
    <w:rsid w:val="00844711"/>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73E6D"/>
    <w:rsid w:val="00874FBF"/>
    <w:rsid w:val="008753E8"/>
    <w:rsid w:val="00875A27"/>
    <w:rsid w:val="00881398"/>
    <w:rsid w:val="008855B8"/>
    <w:rsid w:val="008901C7"/>
    <w:rsid w:val="00890D95"/>
    <w:rsid w:val="008948BC"/>
    <w:rsid w:val="008952E6"/>
    <w:rsid w:val="00896343"/>
    <w:rsid w:val="008968A4"/>
    <w:rsid w:val="00896D3D"/>
    <w:rsid w:val="008A02F6"/>
    <w:rsid w:val="008A1B56"/>
    <w:rsid w:val="008A3E29"/>
    <w:rsid w:val="008A5BBD"/>
    <w:rsid w:val="008A6ACF"/>
    <w:rsid w:val="008A6C3C"/>
    <w:rsid w:val="008B1891"/>
    <w:rsid w:val="008B2543"/>
    <w:rsid w:val="008B2BEB"/>
    <w:rsid w:val="008B2CD4"/>
    <w:rsid w:val="008B3B03"/>
    <w:rsid w:val="008B4886"/>
    <w:rsid w:val="008B579F"/>
    <w:rsid w:val="008B5C14"/>
    <w:rsid w:val="008B76B1"/>
    <w:rsid w:val="008C4098"/>
    <w:rsid w:val="008C4B86"/>
    <w:rsid w:val="008C4D7E"/>
    <w:rsid w:val="008C56EA"/>
    <w:rsid w:val="008C5E21"/>
    <w:rsid w:val="008C67A8"/>
    <w:rsid w:val="008C7A8C"/>
    <w:rsid w:val="008D0015"/>
    <w:rsid w:val="008D352B"/>
    <w:rsid w:val="008D40B3"/>
    <w:rsid w:val="008D786B"/>
    <w:rsid w:val="008E26CD"/>
    <w:rsid w:val="008E2F6B"/>
    <w:rsid w:val="008E31F2"/>
    <w:rsid w:val="008E369B"/>
    <w:rsid w:val="008E43DA"/>
    <w:rsid w:val="008E5647"/>
    <w:rsid w:val="008E62A0"/>
    <w:rsid w:val="008F0253"/>
    <w:rsid w:val="008F0562"/>
    <w:rsid w:val="008F06D1"/>
    <w:rsid w:val="008F22B2"/>
    <w:rsid w:val="008F2EC4"/>
    <w:rsid w:val="008F367A"/>
    <w:rsid w:val="008F5AFC"/>
    <w:rsid w:val="008F7778"/>
    <w:rsid w:val="00900970"/>
    <w:rsid w:val="0090246D"/>
    <w:rsid w:val="00903FE9"/>
    <w:rsid w:val="00904057"/>
    <w:rsid w:val="00906A69"/>
    <w:rsid w:val="0090782C"/>
    <w:rsid w:val="00910D11"/>
    <w:rsid w:val="00910FAB"/>
    <w:rsid w:val="00911739"/>
    <w:rsid w:val="00915281"/>
    <w:rsid w:val="00916B6A"/>
    <w:rsid w:val="00916C26"/>
    <w:rsid w:val="009172AA"/>
    <w:rsid w:val="009202DD"/>
    <w:rsid w:val="00920C67"/>
    <w:rsid w:val="00921AF5"/>
    <w:rsid w:val="0092213E"/>
    <w:rsid w:val="00930150"/>
    <w:rsid w:val="009309D6"/>
    <w:rsid w:val="00930E9D"/>
    <w:rsid w:val="0093140E"/>
    <w:rsid w:val="00932921"/>
    <w:rsid w:val="00933287"/>
    <w:rsid w:val="00935CE8"/>
    <w:rsid w:val="00941DD4"/>
    <w:rsid w:val="00943475"/>
    <w:rsid w:val="00943AF0"/>
    <w:rsid w:val="0094670E"/>
    <w:rsid w:val="00951526"/>
    <w:rsid w:val="009515E6"/>
    <w:rsid w:val="00951847"/>
    <w:rsid w:val="00954283"/>
    <w:rsid w:val="00954559"/>
    <w:rsid w:val="00954B54"/>
    <w:rsid w:val="00954D63"/>
    <w:rsid w:val="009564A0"/>
    <w:rsid w:val="009564E3"/>
    <w:rsid w:val="00956B5A"/>
    <w:rsid w:val="00956FAE"/>
    <w:rsid w:val="00960FE0"/>
    <w:rsid w:val="009625A3"/>
    <w:rsid w:val="00962BD5"/>
    <w:rsid w:val="00962E30"/>
    <w:rsid w:val="009631B9"/>
    <w:rsid w:val="009645C3"/>
    <w:rsid w:val="00965B0B"/>
    <w:rsid w:val="00966AF5"/>
    <w:rsid w:val="009670F5"/>
    <w:rsid w:val="00971862"/>
    <w:rsid w:val="0097258B"/>
    <w:rsid w:val="0097290E"/>
    <w:rsid w:val="00973534"/>
    <w:rsid w:val="00976493"/>
    <w:rsid w:val="0097782A"/>
    <w:rsid w:val="00977BDA"/>
    <w:rsid w:val="00977C79"/>
    <w:rsid w:val="00980236"/>
    <w:rsid w:val="00981A06"/>
    <w:rsid w:val="00982821"/>
    <w:rsid w:val="0098382C"/>
    <w:rsid w:val="0098389F"/>
    <w:rsid w:val="009848B1"/>
    <w:rsid w:val="00985B82"/>
    <w:rsid w:val="009865B5"/>
    <w:rsid w:val="0098663E"/>
    <w:rsid w:val="00987197"/>
    <w:rsid w:val="00992B5D"/>
    <w:rsid w:val="0099464B"/>
    <w:rsid w:val="00996DE5"/>
    <w:rsid w:val="009A44E3"/>
    <w:rsid w:val="009A56F1"/>
    <w:rsid w:val="009B0C0A"/>
    <w:rsid w:val="009B0C96"/>
    <w:rsid w:val="009B40C9"/>
    <w:rsid w:val="009B50EA"/>
    <w:rsid w:val="009B57E2"/>
    <w:rsid w:val="009B6209"/>
    <w:rsid w:val="009B7F26"/>
    <w:rsid w:val="009C1FB8"/>
    <w:rsid w:val="009C2F5E"/>
    <w:rsid w:val="009C3D6F"/>
    <w:rsid w:val="009C4BE8"/>
    <w:rsid w:val="009C57D4"/>
    <w:rsid w:val="009C5C9C"/>
    <w:rsid w:val="009C5D54"/>
    <w:rsid w:val="009C67A9"/>
    <w:rsid w:val="009C720F"/>
    <w:rsid w:val="009C744D"/>
    <w:rsid w:val="009D63A5"/>
    <w:rsid w:val="009E1F3B"/>
    <w:rsid w:val="009E263C"/>
    <w:rsid w:val="009E2936"/>
    <w:rsid w:val="009E36F1"/>
    <w:rsid w:val="009E4658"/>
    <w:rsid w:val="009E4766"/>
    <w:rsid w:val="009E5772"/>
    <w:rsid w:val="009E6DEA"/>
    <w:rsid w:val="009F1536"/>
    <w:rsid w:val="009F269C"/>
    <w:rsid w:val="009F2A7F"/>
    <w:rsid w:val="009F2C17"/>
    <w:rsid w:val="009F2F03"/>
    <w:rsid w:val="009F45EC"/>
    <w:rsid w:val="009F5FE6"/>
    <w:rsid w:val="009F7179"/>
    <w:rsid w:val="00A05EC8"/>
    <w:rsid w:val="00A0616A"/>
    <w:rsid w:val="00A10AB8"/>
    <w:rsid w:val="00A10CAF"/>
    <w:rsid w:val="00A115D5"/>
    <w:rsid w:val="00A11EE5"/>
    <w:rsid w:val="00A1323C"/>
    <w:rsid w:val="00A158C3"/>
    <w:rsid w:val="00A178F6"/>
    <w:rsid w:val="00A2083C"/>
    <w:rsid w:val="00A215AA"/>
    <w:rsid w:val="00A228B2"/>
    <w:rsid w:val="00A248E5"/>
    <w:rsid w:val="00A249E4"/>
    <w:rsid w:val="00A251A7"/>
    <w:rsid w:val="00A260C7"/>
    <w:rsid w:val="00A264A9"/>
    <w:rsid w:val="00A32CD9"/>
    <w:rsid w:val="00A3796E"/>
    <w:rsid w:val="00A40329"/>
    <w:rsid w:val="00A43FF3"/>
    <w:rsid w:val="00A44E77"/>
    <w:rsid w:val="00A46F36"/>
    <w:rsid w:val="00A47F64"/>
    <w:rsid w:val="00A5431C"/>
    <w:rsid w:val="00A549AD"/>
    <w:rsid w:val="00A552F2"/>
    <w:rsid w:val="00A557C3"/>
    <w:rsid w:val="00A56238"/>
    <w:rsid w:val="00A567A2"/>
    <w:rsid w:val="00A60D4D"/>
    <w:rsid w:val="00A63BFE"/>
    <w:rsid w:val="00A7150C"/>
    <w:rsid w:val="00A71F70"/>
    <w:rsid w:val="00A738AA"/>
    <w:rsid w:val="00A74072"/>
    <w:rsid w:val="00A74FC4"/>
    <w:rsid w:val="00A75C92"/>
    <w:rsid w:val="00A80DAE"/>
    <w:rsid w:val="00A868B6"/>
    <w:rsid w:val="00A86E49"/>
    <w:rsid w:val="00A8746B"/>
    <w:rsid w:val="00A87A75"/>
    <w:rsid w:val="00A91A3A"/>
    <w:rsid w:val="00A93103"/>
    <w:rsid w:val="00A93EA8"/>
    <w:rsid w:val="00A94527"/>
    <w:rsid w:val="00A94E52"/>
    <w:rsid w:val="00A96BB0"/>
    <w:rsid w:val="00AA038A"/>
    <w:rsid w:val="00AA08C9"/>
    <w:rsid w:val="00AA0DA2"/>
    <w:rsid w:val="00AA102C"/>
    <w:rsid w:val="00AA2683"/>
    <w:rsid w:val="00AA5E63"/>
    <w:rsid w:val="00AA61A8"/>
    <w:rsid w:val="00AA6BFD"/>
    <w:rsid w:val="00AA7F14"/>
    <w:rsid w:val="00AB259C"/>
    <w:rsid w:val="00AB3A0B"/>
    <w:rsid w:val="00AB4FCA"/>
    <w:rsid w:val="00AB5987"/>
    <w:rsid w:val="00AB6C6E"/>
    <w:rsid w:val="00AB6FDE"/>
    <w:rsid w:val="00AB7EAF"/>
    <w:rsid w:val="00AC1033"/>
    <w:rsid w:val="00AC5E6E"/>
    <w:rsid w:val="00AD029C"/>
    <w:rsid w:val="00AD0BDF"/>
    <w:rsid w:val="00AD0E2F"/>
    <w:rsid w:val="00AD20FF"/>
    <w:rsid w:val="00AD2792"/>
    <w:rsid w:val="00AD4383"/>
    <w:rsid w:val="00AD5DC0"/>
    <w:rsid w:val="00AD6F84"/>
    <w:rsid w:val="00AD7CB3"/>
    <w:rsid w:val="00AD7D20"/>
    <w:rsid w:val="00AE6025"/>
    <w:rsid w:val="00AF0E48"/>
    <w:rsid w:val="00AF602A"/>
    <w:rsid w:val="00AF6DEB"/>
    <w:rsid w:val="00AF7E42"/>
    <w:rsid w:val="00B001F7"/>
    <w:rsid w:val="00B0249C"/>
    <w:rsid w:val="00B029B6"/>
    <w:rsid w:val="00B06677"/>
    <w:rsid w:val="00B12D80"/>
    <w:rsid w:val="00B156DE"/>
    <w:rsid w:val="00B168E9"/>
    <w:rsid w:val="00B16B3B"/>
    <w:rsid w:val="00B17A69"/>
    <w:rsid w:val="00B2373C"/>
    <w:rsid w:val="00B239CD"/>
    <w:rsid w:val="00B23ACD"/>
    <w:rsid w:val="00B247EC"/>
    <w:rsid w:val="00B24CAE"/>
    <w:rsid w:val="00B265A3"/>
    <w:rsid w:val="00B2748D"/>
    <w:rsid w:val="00B30428"/>
    <w:rsid w:val="00B34104"/>
    <w:rsid w:val="00B35C57"/>
    <w:rsid w:val="00B40361"/>
    <w:rsid w:val="00B410D3"/>
    <w:rsid w:val="00B414DB"/>
    <w:rsid w:val="00B449A3"/>
    <w:rsid w:val="00B51EB9"/>
    <w:rsid w:val="00B53967"/>
    <w:rsid w:val="00B550A9"/>
    <w:rsid w:val="00B5660B"/>
    <w:rsid w:val="00B605F6"/>
    <w:rsid w:val="00B70ADD"/>
    <w:rsid w:val="00B72A60"/>
    <w:rsid w:val="00B73A4B"/>
    <w:rsid w:val="00B74D66"/>
    <w:rsid w:val="00B74E57"/>
    <w:rsid w:val="00B81290"/>
    <w:rsid w:val="00B81C54"/>
    <w:rsid w:val="00B81C89"/>
    <w:rsid w:val="00B82422"/>
    <w:rsid w:val="00B9175B"/>
    <w:rsid w:val="00B94C8E"/>
    <w:rsid w:val="00B9520F"/>
    <w:rsid w:val="00B95404"/>
    <w:rsid w:val="00B96EA0"/>
    <w:rsid w:val="00B96FC5"/>
    <w:rsid w:val="00BA0AB5"/>
    <w:rsid w:val="00BA1C3B"/>
    <w:rsid w:val="00BA1E36"/>
    <w:rsid w:val="00BA1F0B"/>
    <w:rsid w:val="00BA329A"/>
    <w:rsid w:val="00BA358C"/>
    <w:rsid w:val="00BA4459"/>
    <w:rsid w:val="00BA7CB9"/>
    <w:rsid w:val="00BB00E1"/>
    <w:rsid w:val="00BB24D0"/>
    <w:rsid w:val="00BB5074"/>
    <w:rsid w:val="00BC076E"/>
    <w:rsid w:val="00BC4341"/>
    <w:rsid w:val="00BC501C"/>
    <w:rsid w:val="00BC58CC"/>
    <w:rsid w:val="00BD240B"/>
    <w:rsid w:val="00BD2B93"/>
    <w:rsid w:val="00BD369B"/>
    <w:rsid w:val="00BD3766"/>
    <w:rsid w:val="00BD3D28"/>
    <w:rsid w:val="00BD41E9"/>
    <w:rsid w:val="00BD6430"/>
    <w:rsid w:val="00BD7685"/>
    <w:rsid w:val="00BD7C0D"/>
    <w:rsid w:val="00BE1F53"/>
    <w:rsid w:val="00BE59FB"/>
    <w:rsid w:val="00BF0A60"/>
    <w:rsid w:val="00BF2884"/>
    <w:rsid w:val="00BF2F77"/>
    <w:rsid w:val="00BF39DA"/>
    <w:rsid w:val="00BF3B7A"/>
    <w:rsid w:val="00BF52F0"/>
    <w:rsid w:val="00BF587C"/>
    <w:rsid w:val="00BF7B3F"/>
    <w:rsid w:val="00C01174"/>
    <w:rsid w:val="00C02994"/>
    <w:rsid w:val="00C0648A"/>
    <w:rsid w:val="00C075F3"/>
    <w:rsid w:val="00C11C58"/>
    <w:rsid w:val="00C145E4"/>
    <w:rsid w:val="00C14B60"/>
    <w:rsid w:val="00C15605"/>
    <w:rsid w:val="00C2372B"/>
    <w:rsid w:val="00C24155"/>
    <w:rsid w:val="00C26776"/>
    <w:rsid w:val="00C277B2"/>
    <w:rsid w:val="00C3058C"/>
    <w:rsid w:val="00C3253F"/>
    <w:rsid w:val="00C32A36"/>
    <w:rsid w:val="00C36511"/>
    <w:rsid w:val="00C4008D"/>
    <w:rsid w:val="00C40495"/>
    <w:rsid w:val="00C407FB"/>
    <w:rsid w:val="00C40F4D"/>
    <w:rsid w:val="00C4124A"/>
    <w:rsid w:val="00C417FB"/>
    <w:rsid w:val="00C433FB"/>
    <w:rsid w:val="00C44054"/>
    <w:rsid w:val="00C46181"/>
    <w:rsid w:val="00C5152D"/>
    <w:rsid w:val="00C53370"/>
    <w:rsid w:val="00C6059B"/>
    <w:rsid w:val="00C61D91"/>
    <w:rsid w:val="00C6230E"/>
    <w:rsid w:val="00C62E53"/>
    <w:rsid w:val="00C63005"/>
    <w:rsid w:val="00C64193"/>
    <w:rsid w:val="00C67FF1"/>
    <w:rsid w:val="00C701CD"/>
    <w:rsid w:val="00C721E8"/>
    <w:rsid w:val="00C75A0C"/>
    <w:rsid w:val="00C76BAF"/>
    <w:rsid w:val="00C77C64"/>
    <w:rsid w:val="00C77CD7"/>
    <w:rsid w:val="00C8012B"/>
    <w:rsid w:val="00C804F9"/>
    <w:rsid w:val="00C80718"/>
    <w:rsid w:val="00C83162"/>
    <w:rsid w:val="00C84257"/>
    <w:rsid w:val="00C863E2"/>
    <w:rsid w:val="00C8710A"/>
    <w:rsid w:val="00C902BD"/>
    <w:rsid w:val="00C93D6B"/>
    <w:rsid w:val="00C95407"/>
    <w:rsid w:val="00C96747"/>
    <w:rsid w:val="00C973C4"/>
    <w:rsid w:val="00C977B4"/>
    <w:rsid w:val="00CA3E96"/>
    <w:rsid w:val="00CA40A0"/>
    <w:rsid w:val="00CA40D2"/>
    <w:rsid w:val="00CA4839"/>
    <w:rsid w:val="00CB4202"/>
    <w:rsid w:val="00CB52A1"/>
    <w:rsid w:val="00CB704E"/>
    <w:rsid w:val="00CC1715"/>
    <w:rsid w:val="00CC2147"/>
    <w:rsid w:val="00CC228B"/>
    <w:rsid w:val="00CC3315"/>
    <w:rsid w:val="00CC47BA"/>
    <w:rsid w:val="00CC5288"/>
    <w:rsid w:val="00CD1AFA"/>
    <w:rsid w:val="00CD23CC"/>
    <w:rsid w:val="00CD264B"/>
    <w:rsid w:val="00CD28AF"/>
    <w:rsid w:val="00CD2FBF"/>
    <w:rsid w:val="00CD54CF"/>
    <w:rsid w:val="00CE0F96"/>
    <w:rsid w:val="00CE19C6"/>
    <w:rsid w:val="00CE2FAA"/>
    <w:rsid w:val="00CE4530"/>
    <w:rsid w:val="00CE5DB2"/>
    <w:rsid w:val="00CE7686"/>
    <w:rsid w:val="00CF0635"/>
    <w:rsid w:val="00CF1A58"/>
    <w:rsid w:val="00CF2623"/>
    <w:rsid w:val="00CF2A13"/>
    <w:rsid w:val="00CF32EF"/>
    <w:rsid w:val="00CF4A29"/>
    <w:rsid w:val="00CF5251"/>
    <w:rsid w:val="00CF6403"/>
    <w:rsid w:val="00CF6C14"/>
    <w:rsid w:val="00CF7511"/>
    <w:rsid w:val="00D03932"/>
    <w:rsid w:val="00D04C12"/>
    <w:rsid w:val="00D07E08"/>
    <w:rsid w:val="00D1014C"/>
    <w:rsid w:val="00D11D4D"/>
    <w:rsid w:val="00D1318D"/>
    <w:rsid w:val="00D1350E"/>
    <w:rsid w:val="00D14BAB"/>
    <w:rsid w:val="00D17DEF"/>
    <w:rsid w:val="00D24BD5"/>
    <w:rsid w:val="00D25136"/>
    <w:rsid w:val="00D2680D"/>
    <w:rsid w:val="00D30878"/>
    <w:rsid w:val="00D3410E"/>
    <w:rsid w:val="00D41199"/>
    <w:rsid w:val="00D416CF"/>
    <w:rsid w:val="00D42FFF"/>
    <w:rsid w:val="00D43DF9"/>
    <w:rsid w:val="00D4640B"/>
    <w:rsid w:val="00D46E48"/>
    <w:rsid w:val="00D47764"/>
    <w:rsid w:val="00D4797B"/>
    <w:rsid w:val="00D54DB9"/>
    <w:rsid w:val="00D5526F"/>
    <w:rsid w:val="00D55974"/>
    <w:rsid w:val="00D56035"/>
    <w:rsid w:val="00D614AF"/>
    <w:rsid w:val="00D61838"/>
    <w:rsid w:val="00D6212C"/>
    <w:rsid w:val="00D629A3"/>
    <w:rsid w:val="00D62D4D"/>
    <w:rsid w:val="00D64FD4"/>
    <w:rsid w:val="00D66925"/>
    <w:rsid w:val="00D66B60"/>
    <w:rsid w:val="00D66F4B"/>
    <w:rsid w:val="00D7038B"/>
    <w:rsid w:val="00D717C5"/>
    <w:rsid w:val="00D72E12"/>
    <w:rsid w:val="00D73164"/>
    <w:rsid w:val="00D734DA"/>
    <w:rsid w:val="00D73883"/>
    <w:rsid w:val="00D75C1A"/>
    <w:rsid w:val="00D76B69"/>
    <w:rsid w:val="00D76F1B"/>
    <w:rsid w:val="00D83F9B"/>
    <w:rsid w:val="00D9011A"/>
    <w:rsid w:val="00D9100B"/>
    <w:rsid w:val="00D91593"/>
    <w:rsid w:val="00D92392"/>
    <w:rsid w:val="00D92CD1"/>
    <w:rsid w:val="00D9300D"/>
    <w:rsid w:val="00D9454B"/>
    <w:rsid w:val="00D950C4"/>
    <w:rsid w:val="00DA3410"/>
    <w:rsid w:val="00DA7B39"/>
    <w:rsid w:val="00DB088B"/>
    <w:rsid w:val="00DB196B"/>
    <w:rsid w:val="00DB3451"/>
    <w:rsid w:val="00DB41D5"/>
    <w:rsid w:val="00DB4DAD"/>
    <w:rsid w:val="00DC0035"/>
    <w:rsid w:val="00DC03F5"/>
    <w:rsid w:val="00DC0BEE"/>
    <w:rsid w:val="00DC0E1C"/>
    <w:rsid w:val="00DC2CE3"/>
    <w:rsid w:val="00DC2F7F"/>
    <w:rsid w:val="00DC6558"/>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21FF"/>
    <w:rsid w:val="00DF3536"/>
    <w:rsid w:val="00DF51E3"/>
    <w:rsid w:val="00DF53C3"/>
    <w:rsid w:val="00DF5573"/>
    <w:rsid w:val="00DF6AF7"/>
    <w:rsid w:val="00E03FB7"/>
    <w:rsid w:val="00E05800"/>
    <w:rsid w:val="00E0632F"/>
    <w:rsid w:val="00E06D3C"/>
    <w:rsid w:val="00E14B44"/>
    <w:rsid w:val="00E16357"/>
    <w:rsid w:val="00E16F86"/>
    <w:rsid w:val="00E174B2"/>
    <w:rsid w:val="00E2076F"/>
    <w:rsid w:val="00E27473"/>
    <w:rsid w:val="00E279C3"/>
    <w:rsid w:val="00E3260B"/>
    <w:rsid w:val="00E331BF"/>
    <w:rsid w:val="00E35CE4"/>
    <w:rsid w:val="00E37186"/>
    <w:rsid w:val="00E37635"/>
    <w:rsid w:val="00E40AC3"/>
    <w:rsid w:val="00E43952"/>
    <w:rsid w:val="00E43FC9"/>
    <w:rsid w:val="00E44C1B"/>
    <w:rsid w:val="00E468A6"/>
    <w:rsid w:val="00E532C1"/>
    <w:rsid w:val="00E5420F"/>
    <w:rsid w:val="00E55FF2"/>
    <w:rsid w:val="00E56B81"/>
    <w:rsid w:val="00E57378"/>
    <w:rsid w:val="00E61D26"/>
    <w:rsid w:val="00E62EEC"/>
    <w:rsid w:val="00E651CF"/>
    <w:rsid w:val="00E653C7"/>
    <w:rsid w:val="00E65CDC"/>
    <w:rsid w:val="00E664EB"/>
    <w:rsid w:val="00E70C34"/>
    <w:rsid w:val="00E71A03"/>
    <w:rsid w:val="00E73D22"/>
    <w:rsid w:val="00E8326A"/>
    <w:rsid w:val="00E90333"/>
    <w:rsid w:val="00E932CD"/>
    <w:rsid w:val="00E94D25"/>
    <w:rsid w:val="00E9638B"/>
    <w:rsid w:val="00EA0785"/>
    <w:rsid w:val="00EA1C84"/>
    <w:rsid w:val="00EA2C53"/>
    <w:rsid w:val="00EA2D67"/>
    <w:rsid w:val="00EA30EA"/>
    <w:rsid w:val="00EA4D89"/>
    <w:rsid w:val="00EA5041"/>
    <w:rsid w:val="00EA558A"/>
    <w:rsid w:val="00EA59E1"/>
    <w:rsid w:val="00EA646C"/>
    <w:rsid w:val="00EB1370"/>
    <w:rsid w:val="00EB1F7C"/>
    <w:rsid w:val="00EB3F7E"/>
    <w:rsid w:val="00EC0142"/>
    <w:rsid w:val="00EC0352"/>
    <w:rsid w:val="00EC12C2"/>
    <w:rsid w:val="00EC2AE3"/>
    <w:rsid w:val="00EC49E5"/>
    <w:rsid w:val="00EC4EDE"/>
    <w:rsid w:val="00EC560E"/>
    <w:rsid w:val="00EC6BA7"/>
    <w:rsid w:val="00ED0479"/>
    <w:rsid w:val="00ED1272"/>
    <w:rsid w:val="00ED1CF1"/>
    <w:rsid w:val="00ED67E0"/>
    <w:rsid w:val="00EE6841"/>
    <w:rsid w:val="00EE6A85"/>
    <w:rsid w:val="00EE7D3F"/>
    <w:rsid w:val="00EF00CB"/>
    <w:rsid w:val="00EF2B62"/>
    <w:rsid w:val="00EF31DF"/>
    <w:rsid w:val="00EF3360"/>
    <w:rsid w:val="00EF55D5"/>
    <w:rsid w:val="00EF66EA"/>
    <w:rsid w:val="00F06974"/>
    <w:rsid w:val="00F07BB5"/>
    <w:rsid w:val="00F105F0"/>
    <w:rsid w:val="00F11779"/>
    <w:rsid w:val="00F120BC"/>
    <w:rsid w:val="00F166B7"/>
    <w:rsid w:val="00F169C3"/>
    <w:rsid w:val="00F20872"/>
    <w:rsid w:val="00F20D03"/>
    <w:rsid w:val="00F214AF"/>
    <w:rsid w:val="00F21719"/>
    <w:rsid w:val="00F21952"/>
    <w:rsid w:val="00F224B0"/>
    <w:rsid w:val="00F24165"/>
    <w:rsid w:val="00F2636D"/>
    <w:rsid w:val="00F26A19"/>
    <w:rsid w:val="00F335D1"/>
    <w:rsid w:val="00F343C6"/>
    <w:rsid w:val="00F358BA"/>
    <w:rsid w:val="00F36879"/>
    <w:rsid w:val="00F4199B"/>
    <w:rsid w:val="00F438EA"/>
    <w:rsid w:val="00F45B98"/>
    <w:rsid w:val="00F504B2"/>
    <w:rsid w:val="00F51E24"/>
    <w:rsid w:val="00F567D1"/>
    <w:rsid w:val="00F5749B"/>
    <w:rsid w:val="00F57679"/>
    <w:rsid w:val="00F613CA"/>
    <w:rsid w:val="00F61A77"/>
    <w:rsid w:val="00F62CE0"/>
    <w:rsid w:val="00F6370A"/>
    <w:rsid w:val="00F679AA"/>
    <w:rsid w:val="00F67C4B"/>
    <w:rsid w:val="00F72B08"/>
    <w:rsid w:val="00F73D57"/>
    <w:rsid w:val="00F74072"/>
    <w:rsid w:val="00F74B8D"/>
    <w:rsid w:val="00F75635"/>
    <w:rsid w:val="00F81619"/>
    <w:rsid w:val="00F821EB"/>
    <w:rsid w:val="00F83B7C"/>
    <w:rsid w:val="00F84F25"/>
    <w:rsid w:val="00F84F48"/>
    <w:rsid w:val="00F879A2"/>
    <w:rsid w:val="00F90B9D"/>
    <w:rsid w:val="00F9151B"/>
    <w:rsid w:val="00F91D00"/>
    <w:rsid w:val="00F9252E"/>
    <w:rsid w:val="00F92C59"/>
    <w:rsid w:val="00F93886"/>
    <w:rsid w:val="00F93BB1"/>
    <w:rsid w:val="00F9473E"/>
    <w:rsid w:val="00F975A0"/>
    <w:rsid w:val="00FA4921"/>
    <w:rsid w:val="00FA5636"/>
    <w:rsid w:val="00FA5E6D"/>
    <w:rsid w:val="00FA6BA2"/>
    <w:rsid w:val="00FB1DE6"/>
    <w:rsid w:val="00FB31D3"/>
    <w:rsid w:val="00FB3717"/>
    <w:rsid w:val="00FB3998"/>
    <w:rsid w:val="00FB511E"/>
    <w:rsid w:val="00FB55FC"/>
    <w:rsid w:val="00FB5F5C"/>
    <w:rsid w:val="00FB71E9"/>
    <w:rsid w:val="00FC08E9"/>
    <w:rsid w:val="00FC0A49"/>
    <w:rsid w:val="00FC2E65"/>
    <w:rsid w:val="00FC4B22"/>
    <w:rsid w:val="00FC4C34"/>
    <w:rsid w:val="00FC740B"/>
    <w:rsid w:val="00FC77A3"/>
    <w:rsid w:val="00FD09DF"/>
    <w:rsid w:val="00FD29FA"/>
    <w:rsid w:val="00FD2F1F"/>
    <w:rsid w:val="00FD3AD1"/>
    <w:rsid w:val="00FD5713"/>
    <w:rsid w:val="00FD658A"/>
    <w:rsid w:val="00FE08B3"/>
    <w:rsid w:val="00FE1174"/>
    <w:rsid w:val="00FE361F"/>
    <w:rsid w:val="00FE495F"/>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imarycarebulletin.cmail19.com/t/d-l-vtiiyll-tluhhdhyld-yk/" TargetMode="External"/><Relationship Id="rId18" Type="http://schemas.openxmlformats.org/officeDocument/2006/relationships/hyperlink" Target="https://nhs.us5.list-manage.com/track/click?u=fc496e37a02fff5979483df7e&amp;id=8eb37e33e4&amp;e=f358f93361"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bma.org.uk/advice-and-support/gp-practices" TargetMode="External"/><Relationship Id="rId7" Type="http://schemas.openxmlformats.org/officeDocument/2006/relationships/settings" Target="settings.xml"/><Relationship Id="rId12" Type="http://schemas.openxmlformats.org/officeDocument/2006/relationships/hyperlink" Target="mailto:gp2gp@nhs.net" TargetMode="External"/><Relationship Id="rId17" Type="http://schemas.openxmlformats.org/officeDocument/2006/relationships/hyperlink" Target="mailto:ashleigh.wilson7@nhs.net"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nhs.us5.list-manage.com/track/click?u=fc496e37a02fff5979483df7e&amp;id=87d806fa15&amp;e=f358f93361" TargetMode="External"/><Relationship Id="rId20" Type="http://schemas.openxmlformats.org/officeDocument/2006/relationships/hyperlink" Target="mailto:birmingham.lmc@nhs.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gland.nhs.uk/wp-content/uploads/2023/08/PRN00687-seasonal-influenza-vaccination-enhanced-service-23-24-additional-guidance-august-2023.pdf"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primarycarebulletin.cmail19.com/t/d-l-vtiiyll-tluhhdhyld-yu/" TargetMode="External"/><Relationship Id="rId23" Type="http://schemas.openxmlformats.org/officeDocument/2006/relationships/hyperlink" Target="https://www.england.nhs.uk/" TargetMode="External"/><Relationship Id="rId10" Type="http://schemas.openxmlformats.org/officeDocument/2006/relationships/endnotes" Target="endnotes.xml"/><Relationship Id="rId19" Type="http://schemas.openxmlformats.org/officeDocument/2006/relationships/hyperlink" Target="mailto:biolink@uhb.nhs.uk?subject=New%20ALP%20assa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arenavigationtraining@england.nhs.uk" TargetMode="External"/><Relationship Id="rId22" Type="http://schemas.openxmlformats.org/officeDocument/2006/relationships/hyperlink" Target="https://www.gov.uk/coronaviru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4" ma:contentTypeDescription="Create a new document." ma:contentTypeScope="" ma:versionID="6dbe13767b95ce17c9d575421d38ba55">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7e965dd4ac9e398cb52db9a4bde43915"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3AE538-2CD0-48D0-94C8-893DAFA40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3.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1095</Words>
  <Characters>6245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2023-09-11T21:04:00Z</dcterms:created>
  <dcterms:modified xsi:type="dcterms:W3CDTF">2023-09-11T21:04:00Z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