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56F102E2"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F335D1">
                              <w:rPr>
                                <w:b/>
                                <w:bCs/>
                                <w:i/>
                                <w:iCs/>
                                <w:color w:val="4472C4" w:themeColor="accent1"/>
                                <w:sz w:val="44"/>
                                <w:szCs w:val="44"/>
                              </w:rPr>
                              <w:t>23</w:t>
                            </w:r>
                            <w:r w:rsidR="00F335D1" w:rsidRPr="00F335D1">
                              <w:rPr>
                                <w:b/>
                                <w:bCs/>
                                <w:i/>
                                <w:iCs/>
                                <w:color w:val="4472C4" w:themeColor="accent1"/>
                                <w:sz w:val="44"/>
                                <w:szCs w:val="44"/>
                                <w:vertAlign w:val="superscript"/>
                              </w:rPr>
                              <w:t>rd</w:t>
                            </w:r>
                            <w:r w:rsidR="00D25136">
                              <w:rPr>
                                <w:b/>
                                <w:bCs/>
                                <w:i/>
                                <w:iCs/>
                                <w:color w:val="4472C4" w:themeColor="accent1"/>
                                <w:sz w:val="44"/>
                                <w:szCs w:val="44"/>
                              </w:rPr>
                              <w:t xml:space="preserve"> of May</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56F102E2"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F335D1">
                        <w:rPr>
                          <w:b/>
                          <w:bCs/>
                          <w:i/>
                          <w:iCs/>
                          <w:color w:val="4472C4" w:themeColor="accent1"/>
                          <w:sz w:val="44"/>
                          <w:szCs w:val="44"/>
                        </w:rPr>
                        <w:t>23</w:t>
                      </w:r>
                      <w:r w:rsidR="00F335D1" w:rsidRPr="00F335D1">
                        <w:rPr>
                          <w:b/>
                          <w:bCs/>
                          <w:i/>
                          <w:iCs/>
                          <w:color w:val="4472C4" w:themeColor="accent1"/>
                          <w:sz w:val="44"/>
                          <w:szCs w:val="44"/>
                          <w:vertAlign w:val="superscript"/>
                        </w:rPr>
                        <w:t>rd</w:t>
                      </w:r>
                      <w:r w:rsidR="00D25136">
                        <w:rPr>
                          <w:b/>
                          <w:bCs/>
                          <w:i/>
                          <w:iCs/>
                          <w:color w:val="4472C4" w:themeColor="accent1"/>
                          <w:sz w:val="44"/>
                          <w:szCs w:val="44"/>
                        </w:rPr>
                        <w:t xml:space="preserve"> of May</w:t>
                      </w:r>
                      <w:r w:rsidR="00CE7686">
                        <w:rPr>
                          <w:b/>
                          <w:bCs/>
                          <w:i/>
                          <w:iCs/>
                          <w:color w:val="4472C4" w:themeColor="accent1"/>
                          <w:sz w:val="44"/>
                          <w:szCs w:val="44"/>
                        </w:rPr>
                        <w:t xml:space="preserve"> 2023</w:t>
                      </w:r>
                    </w:p>
                  </w:txbxContent>
                </v:textbox>
                <w10:wrap type="topAndBottom" anchorx="margin"/>
              </v:shape>
            </w:pict>
          </mc:Fallback>
        </mc:AlternateContent>
      </w:r>
    </w:p>
    <w:p w14:paraId="75214CAB" w14:textId="77777777" w:rsidR="007B0B62" w:rsidRDefault="007B0B62" w:rsidP="00B96FC5">
      <w:pPr>
        <w:textAlignment w:val="baseline"/>
      </w:pPr>
    </w:p>
    <w:p w14:paraId="2CABF6A7" w14:textId="77777777" w:rsidR="00587D9E" w:rsidRPr="007B680F" w:rsidRDefault="00587D9E" w:rsidP="00587D9E">
      <w:pPr>
        <w:spacing w:after="0"/>
        <w:textAlignment w:val="baseline"/>
        <w:rPr>
          <w:rFonts w:cstheme="minorHAnsi"/>
          <w:b/>
          <w:bCs/>
          <w:color w:val="2F5496" w:themeColor="accent1" w:themeShade="BF"/>
          <w:sz w:val="24"/>
          <w:szCs w:val="24"/>
        </w:rPr>
      </w:pPr>
    </w:p>
    <w:p w14:paraId="58753AB0" w14:textId="3CB0A3C0" w:rsidR="00F335D1" w:rsidRPr="007B680F" w:rsidRDefault="007B680F" w:rsidP="007B680F">
      <w:pPr>
        <w:pStyle w:val="ListParagraph"/>
        <w:numPr>
          <w:ilvl w:val="0"/>
          <w:numId w:val="31"/>
        </w:numPr>
        <w:rPr>
          <w:b/>
          <w:bCs/>
          <w:color w:val="2F5496" w:themeColor="accent1" w:themeShade="BF"/>
        </w:rPr>
      </w:pPr>
      <w:hyperlink w:anchor="NO1" w:history="1">
        <w:r w:rsidRPr="007B680F">
          <w:rPr>
            <w:rStyle w:val="Hyperlink"/>
            <w:b/>
            <w:bCs/>
            <w:color w:val="2F5496" w:themeColor="accent1" w:themeShade="BF"/>
          </w:rPr>
          <w:t>FAO EMIS PRACTICES</w:t>
        </w:r>
      </w:hyperlink>
    </w:p>
    <w:p w14:paraId="24E25E63" w14:textId="6AE30A08" w:rsidR="007B680F" w:rsidRPr="007B680F" w:rsidRDefault="007B680F" w:rsidP="007B680F">
      <w:pPr>
        <w:pStyle w:val="ListParagraph"/>
        <w:numPr>
          <w:ilvl w:val="0"/>
          <w:numId w:val="31"/>
        </w:numPr>
        <w:rPr>
          <w:b/>
          <w:bCs/>
          <w:color w:val="2F5496" w:themeColor="accent1" w:themeShade="BF"/>
        </w:rPr>
      </w:pPr>
      <w:hyperlink w:anchor="NO2" w:history="1">
        <w:r w:rsidRPr="007B680F">
          <w:rPr>
            <w:rStyle w:val="Hyperlink"/>
            <w:b/>
            <w:bCs/>
            <w:color w:val="2F5496" w:themeColor="accent1" w:themeShade="BF"/>
          </w:rPr>
          <w:t>Delegation of primary care complaints function to Integrated Care Boards</w:t>
        </w:r>
      </w:hyperlink>
    </w:p>
    <w:p w14:paraId="5D6677F1" w14:textId="2248BD12" w:rsidR="007B680F" w:rsidRPr="007B680F" w:rsidRDefault="007B680F" w:rsidP="007B680F">
      <w:pPr>
        <w:pStyle w:val="ListParagraph"/>
        <w:numPr>
          <w:ilvl w:val="0"/>
          <w:numId w:val="31"/>
        </w:numPr>
        <w:rPr>
          <w:b/>
          <w:bCs/>
          <w:color w:val="2F5496" w:themeColor="accent1" w:themeShade="BF"/>
        </w:rPr>
      </w:pPr>
      <w:hyperlink w:anchor="NO3" w:history="1">
        <w:r w:rsidRPr="007B680F">
          <w:rPr>
            <w:rStyle w:val="Hyperlink"/>
            <w:b/>
            <w:bCs/>
            <w:color w:val="2F5496" w:themeColor="accent1" w:themeShade="BF"/>
          </w:rPr>
          <w:t>WORKFORCE RETURNS – STATISTICS</w:t>
        </w:r>
      </w:hyperlink>
    </w:p>
    <w:p w14:paraId="13DEDEE3" w14:textId="77777777" w:rsidR="00F335D1" w:rsidRDefault="00F335D1" w:rsidP="00A5431C"/>
    <w:p w14:paraId="304F970F" w14:textId="77777777" w:rsidR="00F335D1" w:rsidRDefault="00F335D1" w:rsidP="00A5431C"/>
    <w:p w14:paraId="07622B23" w14:textId="77777777" w:rsidR="00F335D1" w:rsidRDefault="00F335D1" w:rsidP="00A5431C"/>
    <w:p w14:paraId="743E2325" w14:textId="77777777" w:rsidR="00F335D1" w:rsidRDefault="00F335D1" w:rsidP="00A5431C"/>
    <w:p w14:paraId="705BA5C2" w14:textId="77777777" w:rsidR="00F335D1" w:rsidRDefault="00F335D1" w:rsidP="00A5431C"/>
    <w:p w14:paraId="32CA2894" w14:textId="77777777" w:rsidR="00F335D1" w:rsidRDefault="00F335D1" w:rsidP="00A5431C"/>
    <w:p w14:paraId="20D8AE1D" w14:textId="77777777" w:rsidR="00F335D1" w:rsidRDefault="00F335D1" w:rsidP="00A5431C"/>
    <w:p w14:paraId="5B1407BC" w14:textId="77777777" w:rsidR="00F335D1" w:rsidRDefault="00F335D1" w:rsidP="00A5431C"/>
    <w:p w14:paraId="17AFFBA3" w14:textId="77777777" w:rsidR="00F335D1" w:rsidRDefault="00F335D1" w:rsidP="00A5431C"/>
    <w:p w14:paraId="19E36F0A" w14:textId="6DD3E98E" w:rsidR="00CC5288" w:rsidRDefault="00CC5288" w:rsidP="00CC52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rPr>
        <w:t>1.</w:t>
      </w:r>
      <w:r>
        <w:rPr>
          <w:b/>
          <w:bCs/>
        </w:rPr>
        <w:t>FAO EMIS PRACTICES</w:t>
      </w:r>
    </w:p>
    <w:bookmarkEnd w:id="0"/>
    <w:p w14:paraId="17BB3892" w14:textId="77777777" w:rsidR="00CC5288" w:rsidRDefault="00CC5288" w:rsidP="00CC52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Little Green Panic Button</w:t>
      </w:r>
    </w:p>
    <w:p w14:paraId="3E4C6F9B" w14:textId="77777777" w:rsidR="00CC5288" w:rsidRDefault="00CC5288" w:rsidP="00CC52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We appreciate that some practices are concerned around the removal of </w:t>
      </w:r>
      <w:proofErr w:type="gramStart"/>
      <w:r>
        <w:t>the  “</w:t>
      </w:r>
      <w:proofErr w:type="gramEnd"/>
      <w:r>
        <w:t>Panic Button” located in EMIS.  We have been informed by our Digital Team that they are working hard with the supplier known as “Little Green Button” to ensure that this supplier has been formally approved for use.  This in turn would allow you to select this panic button within your virtual budget should you wish to.  However, the digital team have emphasised that ALL assurances must be passed before permission can be granted.</w:t>
      </w:r>
    </w:p>
    <w:p w14:paraId="77B215CA" w14:textId="77777777" w:rsidR="00CC5288" w:rsidRDefault="00CC5288" w:rsidP="00CC52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Concerns about the removal have been raised at a local and national level by the GPC, and EMIS have advised that they intend to withdraw the functionality in June 2023 (no date specified).</w:t>
      </w:r>
    </w:p>
    <w:p w14:paraId="0361B1C8" w14:textId="77777777" w:rsidR="00CC5288" w:rsidRDefault="00CC5288" w:rsidP="00CC528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i/>
          <w:iCs/>
        </w:rPr>
      </w:pPr>
      <w:r>
        <w:t>We will, of course, keep you informed of any developments</w:t>
      </w:r>
      <w:r>
        <w:rPr>
          <w:i/>
          <w:iCs/>
        </w:rPr>
        <w:t>.</w:t>
      </w:r>
    </w:p>
    <w:p w14:paraId="0D310F15" w14:textId="77777777" w:rsidR="00F335D1" w:rsidRDefault="00F335D1" w:rsidP="00A5431C"/>
    <w:p w14:paraId="4259AF4E" w14:textId="77777777" w:rsidR="007B680F" w:rsidRDefault="007B680F" w:rsidP="00A5431C"/>
    <w:p w14:paraId="773F5735" w14:textId="77777777" w:rsidR="007B680F" w:rsidRDefault="007B680F" w:rsidP="00A5431C"/>
    <w:p w14:paraId="0378CF6F" w14:textId="3472B462" w:rsidR="00C15605" w:rsidRPr="00C15605" w:rsidRDefault="00C15605" w:rsidP="00C15605">
      <w:pPr>
        <w:pStyle w:val="NormalWeb"/>
        <w:pBdr>
          <w:top w:val="thickThinSmallGap" w:sz="24" w:space="1" w:color="1F3864" w:themeColor="accent1" w:themeShade="80"/>
          <w:left w:val="thickThinSmallGap" w:sz="24" w:space="4" w:color="1F3864" w:themeColor="accent1" w:themeShade="80"/>
          <w:bottom w:val="thinThickSmallGap" w:sz="24" w:space="1" w:color="1F3864" w:themeColor="accent1" w:themeShade="80"/>
          <w:right w:val="thinThickSmallGap" w:sz="24" w:space="4" w:color="1F3864" w:themeColor="accent1" w:themeShade="80"/>
        </w:pBdr>
        <w:spacing w:before="0" w:beforeAutospacing="0" w:after="0" w:afterAutospacing="0" w:line="315" w:lineRule="atLeast"/>
        <w:textAlignment w:val="center"/>
        <w:rPr>
          <w:rFonts w:asciiTheme="minorHAnsi" w:hAnsiTheme="minorHAnsi" w:cstheme="minorHAnsi"/>
          <w:color w:val="030303"/>
          <w:position w:val="17"/>
        </w:rPr>
      </w:pPr>
      <w:bookmarkStart w:id="1" w:name="NO2"/>
      <w:r>
        <w:rPr>
          <w:rStyle w:val="Strong"/>
          <w:rFonts w:asciiTheme="minorHAnsi" w:hAnsiTheme="minorHAnsi" w:cstheme="minorHAnsi"/>
          <w:color w:val="030303"/>
          <w:position w:val="17"/>
        </w:rPr>
        <w:t>2.</w:t>
      </w:r>
      <w:r w:rsidRPr="00C15605">
        <w:rPr>
          <w:rStyle w:val="Strong"/>
          <w:rFonts w:asciiTheme="minorHAnsi" w:hAnsiTheme="minorHAnsi" w:cstheme="minorHAnsi"/>
          <w:color w:val="030303"/>
          <w:position w:val="17"/>
        </w:rPr>
        <w:t>Delegation of primary care complaints function to Integrated Care Boards</w:t>
      </w:r>
      <w:bookmarkEnd w:id="1"/>
      <w:r w:rsidRPr="00C15605">
        <w:rPr>
          <w:rFonts w:asciiTheme="minorHAnsi" w:hAnsiTheme="minorHAnsi" w:cstheme="minorHAnsi"/>
          <w:color w:val="030303"/>
          <w:position w:val="17"/>
        </w:rPr>
        <w:br/>
      </w:r>
      <w:r w:rsidRPr="00C15605">
        <w:rPr>
          <w:rFonts w:asciiTheme="minorHAnsi" w:hAnsiTheme="minorHAnsi" w:cstheme="minorHAnsi"/>
          <w:color w:val="030303"/>
          <w:position w:val="17"/>
        </w:rPr>
        <w:br/>
        <w:t>From 1 July 2023, the way members of the public make a complaint about primary care services to the commissioner is changing. Rather than contacting NHS England, they will contact their local integrated care board (ICB). Information about how to do this, including ways of contacting the ICB by phone, e-mail, or written correspondence, will be available on ICB/primary care websites and shared widely by ICBs to relevant stakeholders, partners, and patient groups. Members of the public will still be able to make a complaint to the service provider. More information will be available soon.</w:t>
      </w:r>
    </w:p>
    <w:p w14:paraId="0DCBC30E" w14:textId="77777777" w:rsidR="00F335D1" w:rsidRDefault="00F335D1" w:rsidP="00A5431C"/>
    <w:p w14:paraId="6261A11F" w14:textId="77777777" w:rsidR="00F335D1" w:rsidRDefault="00F335D1" w:rsidP="00A5431C"/>
    <w:p w14:paraId="52B58C6F" w14:textId="5CB0397B" w:rsidR="002D1A8D" w:rsidRP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2" w:name="NO3"/>
      <w:r w:rsidRPr="002D1A8D">
        <w:rPr>
          <w:b/>
          <w:bCs/>
        </w:rPr>
        <w:t>3.</w:t>
      </w:r>
      <w:r w:rsidRPr="002D1A8D">
        <w:rPr>
          <w:b/>
          <w:bCs/>
        </w:rPr>
        <w:t>WORKFORCE RETURNS - STATISTICS</w:t>
      </w:r>
    </w:p>
    <w:bookmarkEnd w:id="2"/>
    <w:p w14:paraId="457C2DE0" w14:textId="77777777" w:rsid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Further to today's debate where working hours were discussed I thought it would be useful to stress that sessions don't feature anywhere in the returns your practices will already be sending to government. These returns are entirely separate from any appointment book extractions. The appointment book extractions won't capture all the work. The working hours returns, which GPs are in full control of, can easily do this.</w:t>
      </w:r>
    </w:p>
    <w:p w14:paraId="2AF161A8" w14:textId="21F6FC4B" w:rsid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Looking at the March 2023 returns, now in the public domain, excluding trainees and </w:t>
      </w:r>
      <w:r w:rsidR="003A541E">
        <w:t>long-term</w:t>
      </w:r>
      <w:r>
        <w:t xml:space="preserve"> locums, there were 35222 GPs (headcount) working 999937.5 hours in total each week (this is a Full Time Equivalent number of 26665 where one FTE works 37.5 hours). The average is 28 hours and 23 minutes per GP per week. The modal average is probably somewhere near 25 hours a week if grouped into smaller </w:t>
      </w:r>
      <w:r w:rsidR="003A541E">
        <w:t>units,</w:t>
      </w:r>
      <w:r>
        <w:t xml:space="preserve"> but the distribution is not even.</w:t>
      </w:r>
    </w:p>
    <w:p w14:paraId="678059A1" w14:textId="77777777" w:rsid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For March 2022 (a year earlier) the headcount was higher at 35574 and average hours per week was 28 hours and 30 minutes. GPs are technically working shorter weeks now than a year ago (by 7 minutes per week), according to the returns we are submitting.</w:t>
      </w:r>
    </w:p>
    <w:p w14:paraId="66775DA0" w14:textId="77777777" w:rsid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These are the figures the Daily Mail and Government will quote. Government also likes to quote the number of doctors in primary care which includes trainees from F1 upwards and will be a lot higher.</w:t>
      </w:r>
    </w:p>
    <w:p w14:paraId="6A3088C1" w14:textId="77777777" w:rsid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See </w:t>
      </w:r>
      <w:hyperlink r:id="rId11" w:history="1">
        <w:r>
          <w:rPr>
            <w:rStyle w:val="Hyperlink"/>
          </w:rPr>
          <w:t>https://digital.nhs.uk/data-and-information/publications/statistical/general-and-personal-medical-services/31-march-2023</w:t>
        </w:r>
      </w:hyperlink>
      <w:r>
        <w:t xml:space="preserve"> for the latest returns.</w:t>
      </w:r>
    </w:p>
    <w:p w14:paraId="5E827D3C" w14:textId="77777777" w:rsidR="002D1A8D" w:rsidRDefault="002D1A8D" w:rsidP="002D1A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Returns can be updated (in hours!) here: </w:t>
      </w:r>
      <w:hyperlink r:id="rId12" w:tgtFrame="_blank" w:history="1">
        <w:r>
          <w:rPr>
            <w:rStyle w:val="Hyperlink"/>
          </w:rPr>
          <w:t>https://datacollection.sdcs.digital.nhs.uk/</w:t>
        </w:r>
      </w:hyperlink>
    </w:p>
    <w:p w14:paraId="12CF9EAE" w14:textId="7E9A6A16" w:rsidR="00EA30EA" w:rsidRPr="00A5431C" w:rsidRDefault="00AA2683" w:rsidP="00A5431C">
      <w:r>
        <w:t>    </w:t>
      </w:r>
    </w:p>
    <w:p w14:paraId="2BCDE522" w14:textId="77777777" w:rsidR="00EA30EA" w:rsidRPr="00587D9E" w:rsidRDefault="00EA30EA"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5C2C" w14:textId="77777777" w:rsidR="00424708" w:rsidRDefault="00424708" w:rsidP="001B4E81">
      <w:pPr>
        <w:spacing w:after="0" w:line="240" w:lineRule="auto"/>
      </w:pPr>
      <w:r>
        <w:separator/>
      </w:r>
    </w:p>
  </w:endnote>
  <w:endnote w:type="continuationSeparator" w:id="0">
    <w:p w14:paraId="4E7F1CEE" w14:textId="77777777" w:rsidR="00424708" w:rsidRDefault="00424708"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168D" w14:textId="77777777" w:rsidR="00424708" w:rsidRDefault="00424708" w:rsidP="001B4E81">
      <w:pPr>
        <w:spacing w:after="0" w:line="240" w:lineRule="auto"/>
      </w:pPr>
      <w:r>
        <w:separator/>
      </w:r>
    </w:p>
  </w:footnote>
  <w:footnote w:type="continuationSeparator" w:id="0">
    <w:p w14:paraId="5E52C032" w14:textId="77777777" w:rsidR="00424708" w:rsidRDefault="00424708"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8"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1"/>
  </w:num>
  <w:num w:numId="2" w16cid:durableId="1467699380">
    <w:abstractNumId w:val="19"/>
  </w:num>
  <w:num w:numId="3" w16cid:durableId="340356561">
    <w:abstractNumId w:val="10"/>
  </w:num>
  <w:num w:numId="4" w16cid:durableId="1516311620">
    <w:abstractNumId w:val="2"/>
  </w:num>
  <w:num w:numId="5" w16cid:durableId="461923505">
    <w:abstractNumId w:val="18"/>
  </w:num>
  <w:num w:numId="6" w16cid:durableId="1720665381">
    <w:abstractNumId w:val="16"/>
  </w:num>
  <w:num w:numId="7" w16cid:durableId="158037628">
    <w:abstractNumId w:val="26"/>
  </w:num>
  <w:num w:numId="8" w16cid:durableId="1643660342">
    <w:abstractNumId w:val="2"/>
  </w:num>
  <w:num w:numId="9" w16cid:durableId="921257689">
    <w:abstractNumId w:val="8"/>
  </w:num>
  <w:num w:numId="10" w16cid:durableId="63995602">
    <w:abstractNumId w:val="17"/>
  </w:num>
  <w:num w:numId="11" w16cid:durableId="1847406276">
    <w:abstractNumId w:val="6"/>
  </w:num>
  <w:num w:numId="12" w16cid:durableId="498232702">
    <w:abstractNumId w:val="5"/>
  </w:num>
  <w:num w:numId="13" w16cid:durableId="1276520323">
    <w:abstractNumId w:val="13"/>
  </w:num>
  <w:num w:numId="14" w16cid:durableId="1135222346">
    <w:abstractNumId w:val="9"/>
  </w:num>
  <w:num w:numId="15" w16cid:durableId="1260674590">
    <w:abstractNumId w:val="29"/>
  </w:num>
  <w:num w:numId="16" w16cid:durableId="1297176108">
    <w:abstractNumId w:val="28"/>
  </w:num>
  <w:num w:numId="17" w16cid:durableId="1100101416">
    <w:abstractNumId w:val="24"/>
  </w:num>
  <w:num w:numId="18" w16cid:durableId="308747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23"/>
  </w:num>
  <w:num w:numId="20" w16cid:durableId="2125660195">
    <w:abstractNumId w:val="15"/>
  </w:num>
  <w:num w:numId="21" w16cid:durableId="1871717768">
    <w:abstractNumId w:val="1"/>
  </w:num>
  <w:num w:numId="22" w16cid:durableId="1866550632">
    <w:abstractNumId w:val="21"/>
  </w:num>
  <w:num w:numId="23" w16cid:durableId="163128119">
    <w:abstractNumId w:val="3"/>
  </w:num>
  <w:num w:numId="24" w16cid:durableId="260070489">
    <w:abstractNumId w:val="0"/>
  </w:num>
  <w:num w:numId="25" w16cid:durableId="1902060257">
    <w:abstractNumId w:val="12"/>
  </w:num>
  <w:num w:numId="26" w16cid:durableId="516308632">
    <w:abstractNumId w:val="4"/>
  </w:num>
  <w:num w:numId="27" w16cid:durableId="1268074256">
    <w:abstractNumId w:val="20"/>
  </w:num>
  <w:num w:numId="28" w16cid:durableId="1486047752">
    <w:abstractNumId w:val="25"/>
  </w:num>
  <w:num w:numId="29" w16cid:durableId="445776848">
    <w:abstractNumId w:val="27"/>
  </w:num>
  <w:num w:numId="30" w16cid:durableId="883370959">
    <w:abstractNumId w:val="22"/>
  </w:num>
  <w:num w:numId="31" w16cid:durableId="12098057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2882"/>
    <w:rsid w:val="000230CD"/>
    <w:rsid w:val="000231F0"/>
    <w:rsid w:val="00024D7A"/>
    <w:rsid w:val="00027D7F"/>
    <w:rsid w:val="000306B5"/>
    <w:rsid w:val="00034045"/>
    <w:rsid w:val="0004055C"/>
    <w:rsid w:val="0004647D"/>
    <w:rsid w:val="000525F3"/>
    <w:rsid w:val="00054E0E"/>
    <w:rsid w:val="0005656A"/>
    <w:rsid w:val="0006102E"/>
    <w:rsid w:val="00067D09"/>
    <w:rsid w:val="00071773"/>
    <w:rsid w:val="00071C2D"/>
    <w:rsid w:val="00072D34"/>
    <w:rsid w:val="0007398E"/>
    <w:rsid w:val="00075F17"/>
    <w:rsid w:val="00081413"/>
    <w:rsid w:val="00081BFA"/>
    <w:rsid w:val="00082F9E"/>
    <w:rsid w:val="00085477"/>
    <w:rsid w:val="00093F94"/>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5568"/>
    <w:rsid w:val="00102F12"/>
    <w:rsid w:val="00105E1A"/>
    <w:rsid w:val="00110284"/>
    <w:rsid w:val="00111B5D"/>
    <w:rsid w:val="00113054"/>
    <w:rsid w:val="001149AA"/>
    <w:rsid w:val="00115AFB"/>
    <w:rsid w:val="00116519"/>
    <w:rsid w:val="0011791A"/>
    <w:rsid w:val="0012701E"/>
    <w:rsid w:val="00130F5A"/>
    <w:rsid w:val="00133C16"/>
    <w:rsid w:val="001369A8"/>
    <w:rsid w:val="00140889"/>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41B"/>
    <w:rsid w:val="00175B1F"/>
    <w:rsid w:val="00177EAB"/>
    <w:rsid w:val="001823AF"/>
    <w:rsid w:val="00193F3D"/>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144C2"/>
    <w:rsid w:val="00215BAF"/>
    <w:rsid w:val="00216841"/>
    <w:rsid w:val="002266D1"/>
    <w:rsid w:val="00226BE1"/>
    <w:rsid w:val="002310C5"/>
    <w:rsid w:val="002313DF"/>
    <w:rsid w:val="0023242C"/>
    <w:rsid w:val="00232556"/>
    <w:rsid w:val="00234234"/>
    <w:rsid w:val="0023649C"/>
    <w:rsid w:val="00237B73"/>
    <w:rsid w:val="002448D3"/>
    <w:rsid w:val="00244E6F"/>
    <w:rsid w:val="002464BC"/>
    <w:rsid w:val="00247C64"/>
    <w:rsid w:val="0025093F"/>
    <w:rsid w:val="00254090"/>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1A8D"/>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4616B"/>
    <w:rsid w:val="0034784E"/>
    <w:rsid w:val="003515F9"/>
    <w:rsid w:val="0035227B"/>
    <w:rsid w:val="00362320"/>
    <w:rsid w:val="00365542"/>
    <w:rsid w:val="00365A06"/>
    <w:rsid w:val="00367D60"/>
    <w:rsid w:val="003731E2"/>
    <w:rsid w:val="00377D10"/>
    <w:rsid w:val="00380792"/>
    <w:rsid w:val="003837FD"/>
    <w:rsid w:val="00385549"/>
    <w:rsid w:val="003912C3"/>
    <w:rsid w:val="003914A0"/>
    <w:rsid w:val="003916BE"/>
    <w:rsid w:val="00393FFF"/>
    <w:rsid w:val="0039424B"/>
    <w:rsid w:val="003945BA"/>
    <w:rsid w:val="0039470A"/>
    <w:rsid w:val="003A2046"/>
    <w:rsid w:val="003A541E"/>
    <w:rsid w:val="003A5806"/>
    <w:rsid w:val="003B0E6D"/>
    <w:rsid w:val="003B436E"/>
    <w:rsid w:val="003D1C71"/>
    <w:rsid w:val="003D21EB"/>
    <w:rsid w:val="003D3A4B"/>
    <w:rsid w:val="003D44D7"/>
    <w:rsid w:val="003D7449"/>
    <w:rsid w:val="003E298C"/>
    <w:rsid w:val="003E2F4B"/>
    <w:rsid w:val="003E4A49"/>
    <w:rsid w:val="003E5987"/>
    <w:rsid w:val="003E6828"/>
    <w:rsid w:val="003F27EA"/>
    <w:rsid w:val="003F3B49"/>
    <w:rsid w:val="003F5E55"/>
    <w:rsid w:val="004010A3"/>
    <w:rsid w:val="00406312"/>
    <w:rsid w:val="00406F92"/>
    <w:rsid w:val="00411928"/>
    <w:rsid w:val="0041458D"/>
    <w:rsid w:val="00417BB8"/>
    <w:rsid w:val="00420D2D"/>
    <w:rsid w:val="0042361F"/>
    <w:rsid w:val="00424321"/>
    <w:rsid w:val="00424708"/>
    <w:rsid w:val="004308BD"/>
    <w:rsid w:val="00434D89"/>
    <w:rsid w:val="004408DA"/>
    <w:rsid w:val="00440E5E"/>
    <w:rsid w:val="00442D06"/>
    <w:rsid w:val="004514DD"/>
    <w:rsid w:val="00452234"/>
    <w:rsid w:val="00453D8F"/>
    <w:rsid w:val="00457EBD"/>
    <w:rsid w:val="00463B1E"/>
    <w:rsid w:val="00466A19"/>
    <w:rsid w:val="00471CFB"/>
    <w:rsid w:val="0047362B"/>
    <w:rsid w:val="004739EB"/>
    <w:rsid w:val="0048353C"/>
    <w:rsid w:val="00483822"/>
    <w:rsid w:val="0048534D"/>
    <w:rsid w:val="0048554E"/>
    <w:rsid w:val="004858B7"/>
    <w:rsid w:val="00490162"/>
    <w:rsid w:val="0049108F"/>
    <w:rsid w:val="00492208"/>
    <w:rsid w:val="00493726"/>
    <w:rsid w:val="00494952"/>
    <w:rsid w:val="00497295"/>
    <w:rsid w:val="004A1D1C"/>
    <w:rsid w:val="004A38A7"/>
    <w:rsid w:val="004A3DB0"/>
    <w:rsid w:val="004A4B34"/>
    <w:rsid w:val="004A4F95"/>
    <w:rsid w:val="004A5BA5"/>
    <w:rsid w:val="004B22D6"/>
    <w:rsid w:val="004B30AC"/>
    <w:rsid w:val="004B5D50"/>
    <w:rsid w:val="004B6C2E"/>
    <w:rsid w:val="004B6E4C"/>
    <w:rsid w:val="004B71E1"/>
    <w:rsid w:val="004B747F"/>
    <w:rsid w:val="004C1C98"/>
    <w:rsid w:val="004C57E7"/>
    <w:rsid w:val="004C676B"/>
    <w:rsid w:val="004C6C4D"/>
    <w:rsid w:val="004F1E90"/>
    <w:rsid w:val="004F2CD0"/>
    <w:rsid w:val="004F2DCF"/>
    <w:rsid w:val="004F5756"/>
    <w:rsid w:val="004F6095"/>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4F4"/>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6096"/>
    <w:rsid w:val="00576E65"/>
    <w:rsid w:val="00583D03"/>
    <w:rsid w:val="00586582"/>
    <w:rsid w:val="00587D9E"/>
    <w:rsid w:val="005911DF"/>
    <w:rsid w:val="00596159"/>
    <w:rsid w:val="005A03D4"/>
    <w:rsid w:val="005A2F51"/>
    <w:rsid w:val="005A4488"/>
    <w:rsid w:val="005A7DF4"/>
    <w:rsid w:val="005B5716"/>
    <w:rsid w:val="005B59B3"/>
    <w:rsid w:val="005C3370"/>
    <w:rsid w:val="005D1ED0"/>
    <w:rsid w:val="005D2F4B"/>
    <w:rsid w:val="005D5916"/>
    <w:rsid w:val="005D67FE"/>
    <w:rsid w:val="005D79D8"/>
    <w:rsid w:val="005E0602"/>
    <w:rsid w:val="005E0EA4"/>
    <w:rsid w:val="005E5C12"/>
    <w:rsid w:val="005E5E96"/>
    <w:rsid w:val="005E602C"/>
    <w:rsid w:val="005E7607"/>
    <w:rsid w:val="005F5155"/>
    <w:rsid w:val="005F6A2D"/>
    <w:rsid w:val="006004EA"/>
    <w:rsid w:val="00605E2D"/>
    <w:rsid w:val="00622096"/>
    <w:rsid w:val="00622E72"/>
    <w:rsid w:val="00625841"/>
    <w:rsid w:val="00626E89"/>
    <w:rsid w:val="00630B35"/>
    <w:rsid w:val="00633CD1"/>
    <w:rsid w:val="006348FE"/>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466"/>
    <w:rsid w:val="007241A2"/>
    <w:rsid w:val="00724832"/>
    <w:rsid w:val="00726985"/>
    <w:rsid w:val="0072698F"/>
    <w:rsid w:val="007417CF"/>
    <w:rsid w:val="00742428"/>
    <w:rsid w:val="007530B9"/>
    <w:rsid w:val="00765804"/>
    <w:rsid w:val="0077187F"/>
    <w:rsid w:val="00772485"/>
    <w:rsid w:val="00777371"/>
    <w:rsid w:val="0078159D"/>
    <w:rsid w:val="00785F5E"/>
    <w:rsid w:val="00786C5B"/>
    <w:rsid w:val="007927A7"/>
    <w:rsid w:val="007935EE"/>
    <w:rsid w:val="007A2B95"/>
    <w:rsid w:val="007A3DA1"/>
    <w:rsid w:val="007A489B"/>
    <w:rsid w:val="007A57AD"/>
    <w:rsid w:val="007B0B62"/>
    <w:rsid w:val="007B13FF"/>
    <w:rsid w:val="007B1647"/>
    <w:rsid w:val="007B439F"/>
    <w:rsid w:val="007B680F"/>
    <w:rsid w:val="007C6748"/>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B5E"/>
    <w:rsid w:val="00863461"/>
    <w:rsid w:val="00864E7C"/>
    <w:rsid w:val="0086562F"/>
    <w:rsid w:val="00867E3E"/>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8F7778"/>
    <w:rsid w:val="00904057"/>
    <w:rsid w:val="00906A69"/>
    <w:rsid w:val="00910FAB"/>
    <w:rsid w:val="00915281"/>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D63"/>
    <w:rsid w:val="009564A0"/>
    <w:rsid w:val="009564E3"/>
    <w:rsid w:val="00956B5A"/>
    <w:rsid w:val="00956FAE"/>
    <w:rsid w:val="00962BD5"/>
    <w:rsid w:val="00962E30"/>
    <w:rsid w:val="009631B9"/>
    <w:rsid w:val="009645C3"/>
    <w:rsid w:val="00966AF5"/>
    <w:rsid w:val="009670F5"/>
    <w:rsid w:val="00971862"/>
    <w:rsid w:val="0097290E"/>
    <w:rsid w:val="00973534"/>
    <w:rsid w:val="0097782A"/>
    <w:rsid w:val="00977BDA"/>
    <w:rsid w:val="00980236"/>
    <w:rsid w:val="00981A06"/>
    <w:rsid w:val="0098382C"/>
    <w:rsid w:val="0098389F"/>
    <w:rsid w:val="009848B1"/>
    <w:rsid w:val="00985B82"/>
    <w:rsid w:val="0098663E"/>
    <w:rsid w:val="00987197"/>
    <w:rsid w:val="00992B5D"/>
    <w:rsid w:val="0099464B"/>
    <w:rsid w:val="00996DE5"/>
    <w:rsid w:val="009A44E3"/>
    <w:rsid w:val="009A56F1"/>
    <w:rsid w:val="009B0C0A"/>
    <w:rsid w:val="009B0C96"/>
    <w:rsid w:val="009B40C9"/>
    <w:rsid w:val="009B57E2"/>
    <w:rsid w:val="009B7F26"/>
    <w:rsid w:val="009C1FB8"/>
    <w:rsid w:val="009C2F5E"/>
    <w:rsid w:val="009C3D6F"/>
    <w:rsid w:val="009C57D4"/>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0616A"/>
    <w:rsid w:val="00A10AB8"/>
    <w:rsid w:val="00A10CAF"/>
    <w:rsid w:val="00A115D5"/>
    <w:rsid w:val="00A11EE5"/>
    <w:rsid w:val="00A2083C"/>
    <w:rsid w:val="00A215AA"/>
    <w:rsid w:val="00A228B2"/>
    <w:rsid w:val="00A248E5"/>
    <w:rsid w:val="00A251A7"/>
    <w:rsid w:val="00A264A9"/>
    <w:rsid w:val="00A3796E"/>
    <w:rsid w:val="00A40329"/>
    <w:rsid w:val="00A46F36"/>
    <w:rsid w:val="00A47F64"/>
    <w:rsid w:val="00A5431C"/>
    <w:rsid w:val="00A549AD"/>
    <w:rsid w:val="00A552F2"/>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56DE"/>
    <w:rsid w:val="00B168E9"/>
    <w:rsid w:val="00B17A69"/>
    <w:rsid w:val="00B2373C"/>
    <w:rsid w:val="00B23ACD"/>
    <w:rsid w:val="00B247EC"/>
    <w:rsid w:val="00B30428"/>
    <w:rsid w:val="00B34104"/>
    <w:rsid w:val="00B35C57"/>
    <w:rsid w:val="00B449A3"/>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4459"/>
    <w:rsid w:val="00BB24D0"/>
    <w:rsid w:val="00BC076E"/>
    <w:rsid w:val="00BC4341"/>
    <w:rsid w:val="00BC501C"/>
    <w:rsid w:val="00BC58CC"/>
    <w:rsid w:val="00BD240B"/>
    <w:rsid w:val="00BD2B93"/>
    <w:rsid w:val="00BD3766"/>
    <w:rsid w:val="00BD3D28"/>
    <w:rsid w:val="00BD41E9"/>
    <w:rsid w:val="00BD7C0D"/>
    <w:rsid w:val="00BE59FB"/>
    <w:rsid w:val="00BF0A60"/>
    <w:rsid w:val="00BF2F77"/>
    <w:rsid w:val="00BF39DA"/>
    <w:rsid w:val="00BF52F0"/>
    <w:rsid w:val="00C01174"/>
    <w:rsid w:val="00C02994"/>
    <w:rsid w:val="00C0648A"/>
    <w:rsid w:val="00C075F3"/>
    <w:rsid w:val="00C145E4"/>
    <w:rsid w:val="00C14B60"/>
    <w:rsid w:val="00C15605"/>
    <w:rsid w:val="00C26776"/>
    <w:rsid w:val="00C277B2"/>
    <w:rsid w:val="00C3253F"/>
    <w:rsid w:val="00C32A36"/>
    <w:rsid w:val="00C36511"/>
    <w:rsid w:val="00C4008D"/>
    <w:rsid w:val="00C407FB"/>
    <w:rsid w:val="00C4124A"/>
    <w:rsid w:val="00C417FB"/>
    <w:rsid w:val="00C433FB"/>
    <w:rsid w:val="00C44054"/>
    <w:rsid w:val="00C46181"/>
    <w:rsid w:val="00C53370"/>
    <w:rsid w:val="00C61D91"/>
    <w:rsid w:val="00C62E53"/>
    <w:rsid w:val="00C721E8"/>
    <w:rsid w:val="00C75A0C"/>
    <w:rsid w:val="00C77C64"/>
    <w:rsid w:val="00C77CD7"/>
    <w:rsid w:val="00C8012B"/>
    <w:rsid w:val="00C804F9"/>
    <w:rsid w:val="00C83162"/>
    <w:rsid w:val="00C84257"/>
    <w:rsid w:val="00C863E2"/>
    <w:rsid w:val="00C902BD"/>
    <w:rsid w:val="00C93D6B"/>
    <w:rsid w:val="00C95407"/>
    <w:rsid w:val="00C96747"/>
    <w:rsid w:val="00CA3E96"/>
    <w:rsid w:val="00CA40D2"/>
    <w:rsid w:val="00CB4202"/>
    <w:rsid w:val="00CB52A1"/>
    <w:rsid w:val="00CB704E"/>
    <w:rsid w:val="00CC2147"/>
    <w:rsid w:val="00CC228B"/>
    <w:rsid w:val="00CC3315"/>
    <w:rsid w:val="00CC5288"/>
    <w:rsid w:val="00CD1AFA"/>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4BD5"/>
    <w:rsid w:val="00D25136"/>
    <w:rsid w:val="00D2680D"/>
    <w:rsid w:val="00D43DF9"/>
    <w:rsid w:val="00D47764"/>
    <w:rsid w:val="00D4797B"/>
    <w:rsid w:val="00D55974"/>
    <w:rsid w:val="00D56035"/>
    <w:rsid w:val="00D614AF"/>
    <w:rsid w:val="00D61838"/>
    <w:rsid w:val="00D6212C"/>
    <w:rsid w:val="00D629A3"/>
    <w:rsid w:val="00D62D4D"/>
    <w:rsid w:val="00D64FD4"/>
    <w:rsid w:val="00D66F4B"/>
    <w:rsid w:val="00D717C5"/>
    <w:rsid w:val="00D72E12"/>
    <w:rsid w:val="00D734DA"/>
    <w:rsid w:val="00D73883"/>
    <w:rsid w:val="00D75C1A"/>
    <w:rsid w:val="00D76B69"/>
    <w:rsid w:val="00D76F1B"/>
    <w:rsid w:val="00D83F9B"/>
    <w:rsid w:val="00D9011A"/>
    <w:rsid w:val="00D9100B"/>
    <w:rsid w:val="00D91593"/>
    <w:rsid w:val="00D92392"/>
    <w:rsid w:val="00D9454B"/>
    <w:rsid w:val="00D950C4"/>
    <w:rsid w:val="00DA7B39"/>
    <w:rsid w:val="00DB088B"/>
    <w:rsid w:val="00DB196B"/>
    <w:rsid w:val="00DB3451"/>
    <w:rsid w:val="00DB41D5"/>
    <w:rsid w:val="00DB4DAD"/>
    <w:rsid w:val="00DC0035"/>
    <w:rsid w:val="00DC0BEE"/>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E03FB7"/>
    <w:rsid w:val="00E0632F"/>
    <w:rsid w:val="00E06D3C"/>
    <w:rsid w:val="00E14B44"/>
    <w:rsid w:val="00E16357"/>
    <w:rsid w:val="00E16F86"/>
    <w:rsid w:val="00E174B2"/>
    <w:rsid w:val="00E2076F"/>
    <w:rsid w:val="00E27473"/>
    <w:rsid w:val="00E279C3"/>
    <w:rsid w:val="00E3260B"/>
    <w:rsid w:val="00E331BF"/>
    <w:rsid w:val="00E35CE4"/>
    <w:rsid w:val="00E37186"/>
    <w:rsid w:val="00E40AC3"/>
    <w:rsid w:val="00E43952"/>
    <w:rsid w:val="00E43FC9"/>
    <w:rsid w:val="00E468A6"/>
    <w:rsid w:val="00E61D26"/>
    <w:rsid w:val="00E651CF"/>
    <w:rsid w:val="00E653C7"/>
    <w:rsid w:val="00E65CDC"/>
    <w:rsid w:val="00E70C34"/>
    <w:rsid w:val="00E8326A"/>
    <w:rsid w:val="00E90333"/>
    <w:rsid w:val="00EA0785"/>
    <w:rsid w:val="00EA2C53"/>
    <w:rsid w:val="00EA30EA"/>
    <w:rsid w:val="00EA4D89"/>
    <w:rsid w:val="00EA59E1"/>
    <w:rsid w:val="00EA646C"/>
    <w:rsid w:val="00EB1F7C"/>
    <w:rsid w:val="00EB3F7E"/>
    <w:rsid w:val="00EC0142"/>
    <w:rsid w:val="00EC12C2"/>
    <w:rsid w:val="00EC49E5"/>
    <w:rsid w:val="00EC4EDE"/>
    <w:rsid w:val="00EC6BA7"/>
    <w:rsid w:val="00ED0479"/>
    <w:rsid w:val="00ED1CF1"/>
    <w:rsid w:val="00ED67E0"/>
    <w:rsid w:val="00EE6841"/>
    <w:rsid w:val="00EE7D3F"/>
    <w:rsid w:val="00EF00CB"/>
    <w:rsid w:val="00EF2B62"/>
    <w:rsid w:val="00EF66EA"/>
    <w:rsid w:val="00F06974"/>
    <w:rsid w:val="00F07BB5"/>
    <w:rsid w:val="00F105F0"/>
    <w:rsid w:val="00F169C3"/>
    <w:rsid w:val="00F20872"/>
    <w:rsid w:val="00F20D03"/>
    <w:rsid w:val="00F214AF"/>
    <w:rsid w:val="00F21719"/>
    <w:rsid w:val="00F21952"/>
    <w:rsid w:val="00F224B0"/>
    <w:rsid w:val="00F2636D"/>
    <w:rsid w:val="00F26A19"/>
    <w:rsid w:val="00F335D1"/>
    <w:rsid w:val="00F358BA"/>
    <w:rsid w:val="00F36879"/>
    <w:rsid w:val="00F4199B"/>
    <w:rsid w:val="00F45B98"/>
    <w:rsid w:val="00F504B2"/>
    <w:rsid w:val="00F51E24"/>
    <w:rsid w:val="00F5749B"/>
    <w:rsid w:val="00F57679"/>
    <w:rsid w:val="00F61A77"/>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77A3"/>
    <w:rsid w:val="00FD09DF"/>
    <w:rsid w:val="00FD29FA"/>
    <w:rsid w:val="00FD2F1F"/>
    <w:rsid w:val="00FD3AD1"/>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mingham.lmc@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ollection.sdcs.digital.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data-and-information/publications/statistical/general-and-personal-medical-services/31-march-2023" TargetMode="External"/><Relationship Id="rId5" Type="http://schemas.openxmlformats.org/officeDocument/2006/relationships/numbering" Target="numbering.xml"/><Relationship Id="rId15"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2023-05-23T09:29:00Z</dcterms:created>
  <dcterms:modified xsi:type="dcterms:W3CDTF">2023-05-23T09:29:00Z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