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4605" w14:textId="1E6A8F30" w:rsidR="00C5152D" w:rsidRPr="00612E52" w:rsidRDefault="009E2936" w:rsidP="00612E5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0705DE53"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570413">
                              <w:rPr>
                                <w:b/>
                                <w:bCs/>
                                <w:i/>
                                <w:iCs/>
                                <w:color w:val="4472C4" w:themeColor="accent1"/>
                                <w:sz w:val="44"/>
                                <w:szCs w:val="44"/>
                              </w:rPr>
                              <w:t>29</w:t>
                            </w:r>
                            <w:r w:rsidR="00570413" w:rsidRPr="00570413">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 xml:space="preserve">of </w:t>
                            </w:r>
                            <w:r w:rsidR="00560030">
                              <w:rPr>
                                <w:b/>
                                <w:bCs/>
                                <w:i/>
                                <w:iCs/>
                                <w:color w:val="4472C4" w:themeColor="accent1"/>
                                <w:sz w:val="44"/>
                                <w:szCs w:val="44"/>
                              </w:rPr>
                              <w:t>August</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0705DE53"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570413">
                        <w:rPr>
                          <w:b/>
                          <w:bCs/>
                          <w:i/>
                          <w:iCs/>
                          <w:color w:val="4472C4" w:themeColor="accent1"/>
                          <w:sz w:val="44"/>
                          <w:szCs w:val="44"/>
                        </w:rPr>
                        <w:t>29</w:t>
                      </w:r>
                      <w:r w:rsidR="00570413" w:rsidRPr="00570413">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 xml:space="preserve">of </w:t>
                      </w:r>
                      <w:r w:rsidR="00560030">
                        <w:rPr>
                          <w:b/>
                          <w:bCs/>
                          <w:i/>
                          <w:iCs/>
                          <w:color w:val="4472C4" w:themeColor="accent1"/>
                          <w:sz w:val="44"/>
                          <w:szCs w:val="44"/>
                        </w:rPr>
                        <w:t>August</w:t>
                      </w:r>
                      <w:r w:rsidR="00CE7686">
                        <w:rPr>
                          <w:b/>
                          <w:bCs/>
                          <w:i/>
                          <w:iCs/>
                          <w:color w:val="4472C4" w:themeColor="accent1"/>
                          <w:sz w:val="44"/>
                          <w:szCs w:val="44"/>
                        </w:rPr>
                        <w:t xml:space="preserve"> 2023</w:t>
                      </w:r>
                    </w:p>
                  </w:txbxContent>
                </v:textbox>
                <w10:wrap type="topAndBottom" anchorx="margin"/>
              </v:shape>
            </w:pict>
          </mc:Fallback>
        </mc:AlternateContent>
      </w:r>
    </w:p>
    <w:p w14:paraId="5EC0964B" w14:textId="77777777" w:rsidR="000A2B44" w:rsidRDefault="000A2B44" w:rsidP="00587D9E">
      <w:pPr>
        <w:spacing w:after="0"/>
        <w:textAlignment w:val="baseline"/>
        <w:rPr>
          <w:rFonts w:cstheme="minorHAnsi"/>
          <w:sz w:val="24"/>
          <w:szCs w:val="24"/>
        </w:rPr>
      </w:pPr>
    </w:p>
    <w:p w14:paraId="0A2C276A" w14:textId="77777777" w:rsidR="00D30878" w:rsidRPr="00440D53" w:rsidRDefault="00D30878" w:rsidP="00587D9E">
      <w:pPr>
        <w:spacing w:after="0"/>
        <w:textAlignment w:val="baseline"/>
        <w:rPr>
          <w:rFonts w:cstheme="minorHAnsi"/>
          <w:b/>
          <w:bCs/>
          <w:color w:val="2F5496" w:themeColor="accent1" w:themeShade="BF"/>
          <w:sz w:val="24"/>
          <w:szCs w:val="24"/>
        </w:rPr>
      </w:pPr>
    </w:p>
    <w:p w14:paraId="11C5CA3E" w14:textId="77777777" w:rsidR="00612E52" w:rsidRPr="00440D53" w:rsidRDefault="00612E52" w:rsidP="00587D9E">
      <w:pPr>
        <w:spacing w:after="0"/>
        <w:textAlignment w:val="baseline"/>
        <w:rPr>
          <w:rFonts w:cstheme="minorHAnsi"/>
          <w:b/>
          <w:bCs/>
          <w:color w:val="2F5496" w:themeColor="accent1" w:themeShade="BF"/>
          <w:sz w:val="24"/>
          <w:szCs w:val="24"/>
        </w:rPr>
      </w:pPr>
    </w:p>
    <w:p w14:paraId="67A72099" w14:textId="3D662658" w:rsidR="00612E52" w:rsidRPr="00440D53" w:rsidRDefault="00EC0616" w:rsidP="00930150">
      <w:pPr>
        <w:pStyle w:val="ListParagraph"/>
        <w:numPr>
          <w:ilvl w:val="0"/>
          <w:numId w:val="21"/>
        </w:numPr>
        <w:spacing w:after="0"/>
        <w:textAlignment w:val="baseline"/>
        <w:rPr>
          <w:rFonts w:cstheme="minorHAnsi"/>
          <w:b/>
          <w:bCs/>
          <w:color w:val="2F5496" w:themeColor="accent1" w:themeShade="BF"/>
          <w:sz w:val="24"/>
          <w:szCs w:val="24"/>
        </w:rPr>
      </w:pPr>
      <w:hyperlink w:anchor="NO1" w:history="1">
        <w:r w:rsidR="00124066" w:rsidRPr="00AA6BFD">
          <w:rPr>
            <w:rStyle w:val="Hyperlink"/>
            <w:rFonts w:cstheme="minorHAnsi"/>
            <w:b/>
            <w:bCs/>
            <w:sz w:val="24"/>
            <w:szCs w:val="24"/>
            <w14:textFill>
              <w14:solidFill>
                <w14:srgbClr w14:val="0563C1">
                  <w14:lumMod w14:val="75000"/>
                </w14:srgbClr>
              </w14:solidFill>
            </w14:textFill>
          </w:rPr>
          <w:t>New: Standard GMS, PMS and AMPS Contracts Published</w:t>
        </w:r>
      </w:hyperlink>
    </w:p>
    <w:p w14:paraId="790A68CA" w14:textId="77C1BFC9" w:rsidR="00124066" w:rsidRPr="00440D53" w:rsidRDefault="00EC0616" w:rsidP="00930150">
      <w:pPr>
        <w:pStyle w:val="ListParagraph"/>
        <w:numPr>
          <w:ilvl w:val="0"/>
          <w:numId w:val="21"/>
        </w:numPr>
        <w:spacing w:after="0"/>
        <w:textAlignment w:val="baseline"/>
        <w:rPr>
          <w:rFonts w:cstheme="minorHAnsi"/>
          <w:b/>
          <w:bCs/>
          <w:color w:val="2F5496" w:themeColor="accent1" w:themeShade="BF"/>
          <w:sz w:val="24"/>
          <w:szCs w:val="24"/>
        </w:rPr>
      </w:pPr>
      <w:hyperlink w:anchor="NO2" w:history="1">
        <w:r w:rsidR="00826BB3" w:rsidRPr="00AA6BFD">
          <w:rPr>
            <w:rStyle w:val="Hyperlink"/>
            <w:rFonts w:cstheme="minorHAnsi"/>
            <w:b/>
            <w:bCs/>
            <w:sz w:val="24"/>
            <w:szCs w:val="24"/>
            <w14:textFill>
              <w14:solidFill>
                <w14:srgbClr w14:val="0563C1">
                  <w14:lumMod w14:val="75000"/>
                </w14:srgbClr>
              </w14:solidFill>
            </w14:textFill>
          </w:rPr>
          <w:t>Update to General Medical Council (GMC) Standards</w:t>
        </w:r>
      </w:hyperlink>
    </w:p>
    <w:p w14:paraId="70F6E10E" w14:textId="343BCAB9" w:rsidR="00826BB3" w:rsidRPr="00440D53" w:rsidRDefault="00EC0616" w:rsidP="00930150">
      <w:pPr>
        <w:pStyle w:val="ListParagraph"/>
        <w:numPr>
          <w:ilvl w:val="0"/>
          <w:numId w:val="21"/>
        </w:numPr>
        <w:spacing w:after="0"/>
        <w:textAlignment w:val="baseline"/>
        <w:rPr>
          <w:rFonts w:cstheme="minorHAnsi"/>
          <w:b/>
          <w:bCs/>
          <w:color w:val="2F5496" w:themeColor="accent1" w:themeShade="BF"/>
          <w:sz w:val="24"/>
          <w:szCs w:val="24"/>
        </w:rPr>
      </w:pPr>
      <w:hyperlink w:anchor="NO3" w:history="1">
        <w:r w:rsidR="00440D53" w:rsidRPr="00AA6BFD">
          <w:rPr>
            <w:rStyle w:val="Hyperlink"/>
            <w:rFonts w:cstheme="minorHAnsi"/>
            <w:b/>
            <w:bCs/>
            <w:sz w:val="24"/>
            <w:szCs w:val="24"/>
            <w14:textFill>
              <w14:solidFill>
                <w14:srgbClr w14:val="0563C1">
                  <w14:lumMod w14:val="75000"/>
                </w14:srgbClr>
              </w14:solidFill>
            </w14:textFill>
          </w:rPr>
          <w:t>Reminder: UBH haematology referral process</w:t>
        </w:r>
      </w:hyperlink>
    </w:p>
    <w:p w14:paraId="7FC2DD65" w14:textId="79D213A5" w:rsidR="00440D53" w:rsidRPr="00440D53" w:rsidRDefault="00440D53" w:rsidP="00930150">
      <w:pPr>
        <w:pStyle w:val="ListParagraph"/>
        <w:numPr>
          <w:ilvl w:val="0"/>
          <w:numId w:val="21"/>
        </w:numPr>
        <w:spacing w:after="0"/>
        <w:textAlignment w:val="baseline"/>
        <w:rPr>
          <w:rFonts w:cstheme="minorHAnsi"/>
          <w:b/>
          <w:bCs/>
          <w:color w:val="2F5496" w:themeColor="accent1" w:themeShade="BF"/>
          <w:sz w:val="24"/>
          <w:szCs w:val="24"/>
        </w:rPr>
      </w:pPr>
      <w:r w:rsidRPr="00440D53">
        <w:rPr>
          <w:rFonts w:cstheme="minorHAnsi"/>
          <w:b/>
          <w:bCs/>
          <w:color w:val="2F5496" w:themeColor="accent1" w:themeShade="BF"/>
          <w:sz w:val="24"/>
          <w:szCs w:val="24"/>
        </w:rPr>
        <w:t xml:space="preserve">See attachment </w:t>
      </w:r>
      <w:r w:rsidR="00101509">
        <w:rPr>
          <w:rFonts w:cstheme="minorHAnsi"/>
          <w:b/>
          <w:bCs/>
          <w:color w:val="2F5496" w:themeColor="accent1" w:themeShade="BF"/>
          <w:sz w:val="24"/>
          <w:szCs w:val="24"/>
        </w:rPr>
        <w:t xml:space="preserve">on </w:t>
      </w:r>
      <w:proofErr w:type="gramStart"/>
      <w:r w:rsidR="00101509">
        <w:rPr>
          <w:rFonts w:cstheme="minorHAnsi"/>
          <w:b/>
          <w:bCs/>
          <w:color w:val="2F5496" w:themeColor="accent1" w:themeShade="BF"/>
          <w:sz w:val="24"/>
          <w:szCs w:val="24"/>
        </w:rPr>
        <w:t>email</w:t>
      </w:r>
      <w:proofErr w:type="gramEnd"/>
    </w:p>
    <w:p w14:paraId="0E2BECC7" w14:textId="77777777" w:rsidR="00570413" w:rsidRDefault="00570413" w:rsidP="00587D9E">
      <w:pPr>
        <w:spacing w:after="0"/>
        <w:textAlignment w:val="baseline"/>
        <w:rPr>
          <w:rFonts w:cstheme="minorHAnsi"/>
          <w:sz w:val="24"/>
          <w:szCs w:val="24"/>
        </w:rPr>
      </w:pPr>
    </w:p>
    <w:p w14:paraId="68FF2C29" w14:textId="77777777" w:rsidR="00570413" w:rsidRDefault="00570413" w:rsidP="00587D9E">
      <w:pPr>
        <w:spacing w:after="0"/>
        <w:textAlignment w:val="baseline"/>
        <w:rPr>
          <w:rFonts w:cstheme="minorHAnsi"/>
          <w:sz w:val="24"/>
          <w:szCs w:val="24"/>
        </w:rPr>
      </w:pPr>
    </w:p>
    <w:p w14:paraId="6F8C76EF" w14:textId="77777777" w:rsidR="00570413" w:rsidRDefault="00570413" w:rsidP="00587D9E">
      <w:pPr>
        <w:spacing w:after="0"/>
        <w:textAlignment w:val="baseline"/>
        <w:rPr>
          <w:rFonts w:cstheme="minorHAnsi"/>
          <w:sz w:val="24"/>
          <w:szCs w:val="24"/>
        </w:rPr>
      </w:pPr>
    </w:p>
    <w:p w14:paraId="0B002AD8" w14:textId="77777777" w:rsidR="00570413" w:rsidRDefault="00570413" w:rsidP="00587D9E">
      <w:pPr>
        <w:spacing w:after="0"/>
        <w:textAlignment w:val="baseline"/>
        <w:rPr>
          <w:rFonts w:cstheme="minorHAnsi"/>
          <w:sz w:val="24"/>
          <w:szCs w:val="24"/>
        </w:rPr>
      </w:pPr>
    </w:p>
    <w:p w14:paraId="46301A72" w14:textId="77777777" w:rsidR="00570413" w:rsidRDefault="00570413" w:rsidP="00587D9E">
      <w:pPr>
        <w:spacing w:after="0"/>
        <w:textAlignment w:val="baseline"/>
        <w:rPr>
          <w:rFonts w:cstheme="minorHAnsi"/>
          <w:sz w:val="24"/>
          <w:szCs w:val="24"/>
        </w:rPr>
      </w:pPr>
    </w:p>
    <w:p w14:paraId="6944A4DB" w14:textId="77777777" w:rsidR="00570413" w:rsidRDefault="00570413" w:rsidP="00587D9E">
      <w:pPr>
        <w:spacing w:after="0"/>
        <w:textAlignment w:val="baseline"/>
        <w:rPr>
          <w:rFonts w:cstheme="minorHAnsi"/>
          <w:sz w:val="24"/>
          <w:szCs w:val="24"/>
        </w:rPr>
      </w:pPr>
    </w:p>
    <w:p w14:paraId="74586357" w14:textId="77777777" w:rsidR="00570413" w:rsidRDefault="00570413" w:rsidP="00587D9E">
      <w:pPr>
        <w:spacing w:after="0"/>
        <w:textAlignment w:val="baseline"/>
        <w:rPr>
          <w:rFonts w:cstheme="minorHAnsi"/>
          <w:sz w:val="24"/>
          <w:szCs w:val="24"/>
        </w:rPr>
      </w:pPr>
    </w:p>
    <w:p w14:paraId="48E11208" w14:textId="77777777" w:rsidR="00570413" w:rsidRDefault="00570413" w:rsidP="00587D9E">
      <w:pPr>
        <w:spacing w:after="0"/>
        <w:textAlignment w:val="baseline"/>
        <w:rPr>
          <w:rFonts w:cstheme="minorHAnsi"/>
          <w:sz w:val="24"/>
          <w:szCs w:val="24"/>
        </w:rPr>
      </w:pPr>
    </w:p>
    <w:p w14:paraId="5691291C" w14:textId="77777777" w:rsidR="00570413" w:rsidRDefault="00570413" w:rsidP="00587D9E">
      <w:pPr>
        <w:spacing w:after="0"/>
        <w:textAlignment w:val="baseline"/>
        <w:rPr>
          <w:rFonts w:cstheme="minorHAnsi"/>
          <w:sz w:val="24"/>
          <w:szCs w:val="24"/>
        </w:rPr>
      </w:pPr>
    </w:p>
    <w:p w14:paraId="3289CEA9" w14:textId="77777777" w:rsidR="00570413" w:rsidRDefault="00570413" w:rsidP="00587D9E">
      <w:pPr>
        <w:spacing w:after="0"/>
        <w:textAlignment w:val="baseline"/>
        <w:rPr>
          <w:rFonts w:cstheme="minorHAnsi"/>
          <w:sz w:val="24"/>
          <w:szCs w:val="24"/>
        </w:rPr>
      </w:pPr>
    </w:p>
    <w:p w14:paraId="3C86CD87" w14:textId="77777777" w:rsidR="00570413" w:rsidRDefault="00570413" w:rsidP="00587D9E">
      <w:pPr>
        <w:spacing w:after="0"/>
        <w:textAlignment w:val="baseline"/>
        <w:rPr>
          <w:rFonts w:cstheme="minorHAnsi"/>
          <w:sz w:val="24"/>
          <w:szCs w:val="24"/>
        </w:rPr>
      </w:pPr>
    </w:p>
    <w:p w14:paraId="5A138E89" w14:textId="77777777" w:rsidR="00570413" w:rsidRDefault="00570413" w:rsidP="00587D9E">
      <w:pPr>
        <w:spacing w:after="0"/>
        <w:textAlignment w:val="baseline"/>
        <w:rPr>
          <w:rFonts w:cstheme="minorHAnsi"/>
          <w:sz w:val="24"/>
          <w:szCs w:val="24"/>
        </w:rPr>
      </w:pPr>
    </w:p>
    <w:p w14:paraId="07E615CF" w14:textId="77777777" w:rsidR="00570413" w:rsidRDefault="00570413" w:rsidP="00587D9E">
      <w:pPr>
        <w:spacing w:after="0"/>
        <w:textAlignment w:val="baseline"/>
        <w:rPr>
          <w:rFonts w:cstheme="minorHAnsi"/>
          <w:sz w:val="24"/>
          <w:szCs w:val="24"/>
        </w:rPr>
      </w:pPr>
    </w:p>
    <w:p w14:paraId="3603F68D" w14:textId="77777777" w:rsidR="00570413" w:rsidRDefault="00570413" w:rsidP="00587D9E">
      <w:pPr>
        <w:spacing w:after="0"/>
        <w:textAlignment w:val="baseline"/>
        <w:rPr>
          <w:rFonts w:cstheme="minorHAnsi"/>
          <w:sz w:val="24"/>
          <w:szCs w:val="24"/>
        </w:rPr>
      </w:pPr>
    </w:p>
    <w:p w14:paraId="60F65166" w14:textId="77777777" w:rsidR="00570413" w:rsidRDefault="00570413" w:rsidP="00587D9E">
      <w:pPr>
        <w:spacing w:after="0"/>
        <w:textAlignment w:val="baseline"/>
        <w:rPr>
          <w:rFonts w:cstheme="minorHAnsi"/>
          <w:sz w:val="24"/>
          <w:szCs w:val="24"/>
        </w:rPr>
      </w:pPr>
    </w:p>
    <w:p w14:paraId="0C0D9136" w14:textId="77777777" w:rsidR="00570413" w:rsidRDefault="00570413" w:rsidP="00587D9E">
      <w:pPr>
        <w:spacing w:after="0"/>
        <w:textAlignment w:val="baseline"/>
        <w:rPr>
          <w:rFonts w:cstheme="minorHAnsi"/>
          <w:sz w:val="24"/>
          <w:szCs w:val="24"/>
        </w:rPr>
      </w:pPr>
    </w:p>
    <w:p w14:paraId="32263A60" w14:textId="77777777" w:rsidR="00570413" w:rsidRDefault="00570413" w:rsidP="00587D9E">
      <w:pPr>
        <w:spacing w:after="0"/>
        <w:textAlignment w:val="baseline"/>
        <w:rPr>
          <w:rFonts w:cstheme="minorHAnsi"/>
          <w:sz w:val="24"/>
          <w:szCs w:val="24"/>
        </w:rPr>
      </w:pPr>
    </w:p>
    <w:p w14:paraId="2C150256" w14:textId="77777777" w:rsidR="00570413" w:rsidRDefault="00570413" w:rsidP="00587D9E">
      <w:pPr>
        <w:spacing w:after="0"/>
        <w:textAlignment w:val="baseline"/>
        <w:rPr>
          <w:rFonts w:cstheme="minorHAnsi"/>
          <w:sz w:val="24"/>
          <w:szCs w:val="24"/>
        </w:rPr>
      </w:pPr>
    </w:p>
    <w:p w14:paraId="021F6716" w14:textId="7FAFFB7E" w:rsidR="005450EC" w:rsidRPr="005450EC" w:rsidRDefault="005450EC" w:rsidP="005450E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0" w:name="NO1"/>
      <w:r>
        <w:rPr>
          <w:rStyle w:val="Strong"/>
          <w:rFonts w:asciiTheme="minorHAnsi" w:hAnsiTheme="minorHAnsi" w:cstheme="minorHAnsi"/>
          <w:color w:val="030303"/>
          <w:position w:val="17"/>
        </w:rPr>
        <w:t>1.</w:t>
      </w:r>
      <w:r w:rsidRPr="005450EC">
        <w:rPr>
          <w:rStyle w:val="Strong"/>
          <w:rFonts w:asciiTheme="minorHAnsi" w:hAnsiTheme="minorHAnsi" w:cstheme="minorHAnsi"/>
          <w:color w:val="030303"/>
          <w:position w:val="17"/>
        </w:rPr>
        <w:t>New Standard GMS, PMS and APMS Contracts Published</w:t>
      </w:r>
    </w:p>
    <w:bookmarkEnd w:id="0"/>
    <w:p w14:paraId="62EEAC9C" w14:textId="44AB8161" w:rsidR="00570413" w:rsidRPr="005450EC" w:rsidRDefault="005450EC" w:rsidP="005450E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5450EC">
        <w:rPr>
          <w:rFonts w:asciiTheme="minorHAnsi" w:hAnsiTheme="minorHAnsi" w:cstheme="minorHAnsi"/>
          <w:color w:val="030303"/>
          <w:position w:val="17"/>
        </w:rPr>
        <w:t>The </w:t>
      </w:r>
      <w:hyperlink r:id="rId11" w:history="1">
        <w:r w:rsidRPr="005450EC">
          <w:rPr>
            <w:rStyle w:val="Hyperlink"/>
            <w:rFonts w:asciiTheme="minorHAnsi" w:hAnsiTheme="minorHAnsi" w:cstheme="minorHAnsi"/>
            <w:color w:val="005EB8"/>
            <w:position w:val="17"/>
          </w:rPr>
          <w:t>new standard General Medical Services (GMS), Personal Medical Services (PMS) and Alternative Provider Medical Services (APMS) contracts, along with their contract variation notices</w:t>
        </w:r>
      </w:hyperlink>
      <w:r w:rsidRPr="005450EC">
        <w:rPr>
          <w:rFonts w:asciiTheme="minorHAnsi" w:hAnsiTheme="minorHAnsi" w:cstheme="minorHAnsi"/>
          <w:color w:val="030303"/>
          <w:position w:val="17"/>
        </w:rPr>
        <w:t>, have been published. The documentation incorporates changes made to the contract Regulations in May 2023. Commissioners are required to send these updates to GP practices to formally notify them of changes to their contracts.</w:t>
      </w:r>
    </w:p>
    <w:p w14:paraId="0FC7BFEF" w14:textId="77777777" w:rsidR="00570413" w:rsidRDefault="00570413" w:rsidP="00587D9E">
      <w:pPr>
        <w:spacing w:after="0"/>
        <w:textAlignment w:val="baseline"/>
        <w:rPr>
          <w:rFonts w:cstheme="minorHAnsi"/>
          <w:sz w:val="24"/>
          <w:szCs w:val="24"/>
        </w:rPr>
      </w:pPr>
    </w:p>
    <w:p w14:paraId="0F921F55" w14:textId="77777777" w:rsidR="00570413" w:rsidRDefault="00570413" w:rsidP="00587D9E">
      <w:pPr>
        <w:spacing w:after="0"/>
        <w:textAlignment w:val="baseline"/>
        <w:rPr>
          <w:rFonts w:cstheme="minorHAnsi"/>
          <w:sz w:val="24"/>
          <w:szCs w:val="24"/>
        </w:rPr>
      </w:pPr>
    </w:p>
    <w:p w14:paraId="7783E57C" w14:textId="77777777" w:rsidR="00570413" w:rsidRDefault="00570413" w:rsidP="00587D9E">
      <w:pPr>
        <w:spacing w:after="0"/>
        <w:textAlignment w:val="baseline"/>
        <w:rPr>
          <w:rFonts w:cstheme="minorHAnsi"/>
          <w:sz w:val="24"/>
          <w:szCs w:val="24"/>
        </w:rPr>
      </w:pPr>
    </w:p>
    <w:p w14:paraId="34847712" w14:textId="77777777" w:rsidR="00570413" w:rsidRDefault="00570413" w:rsidP="00587D9E">
      <w:pPr>
        <w:spacing w:after="0"/>
        <w:textAlignment w:val="baseline"/>
        <w:rPr>
          <w:rFonts w:cstheme="minorHAnsi"/>
          <w:sz w:val="24"/>
          <w:szCs w:val="24"/>
        </w:rPr>
      </w:pPr>
    </w:p>
    <w:p w14:paraId="6D616CA7" w14:textId="5B6BE9A4" w:rsidR="00DC03F5" w:rsidRPr="00DC03F5" w:rsidRDefault="00DC03F5" w:rsidP="00DC03F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1" w:name="NO2"/>
      <w:r>
        <w:rPr>
          <w:rStyle w:val="Strong"/>
          <w:rFonts w:asciiTheme="minorHAnsi" w:hAnsiTheme="minorHAnsi" w:cstheme="minorHAnsi"/>
          <w:color w:val="030303"/>
          <w:position w:val="17"/>
        </w:rPr>
        <w:t>2.</w:t>
      </w:r>
      <w:r w:rsidRPr="00DC03F5">
        <w:rPr>
          <w:rStyle w:val="Strong"/>
          <w:rFonts w:asciiTheme="minorHAnsi" w:hAnsiTheme="minorHAnsi" w:cstheme="minorHAnsi"/>
          <w:color w:val="030303"/>
          <w:position w:val="17"/>
        </w:rPr>
        <w:t>Update to General Medical Council (GMC) Standards</w:t>
      </w:r>
    </w:p>
    <w:bookmarkEnd w:id="1"/>
    <w:p w14:paraId="4D92341C" w14:textId="77777777" w:rsidR="00DC03F5" w:rsidRPr="00DC03F5" w:rsidRDefault="00DC03F5" w:rsidP="00DC03F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DC03F5">
        <w:rPr>
          <w:rFonts w:asciiTheme="minorHAnsi" w:hAnsiTheme="minorHAnsi" w:cstheme="minorHAnsi"/>
          <w:color w:val="030303"/>
          <w:position w:val="17"/>
        </w:rPr>
        <w:t>The GMC has published </w:t>
      </w:r>
      <w:hyperlink r:id="rId12" w:history="1">
        <w:r w:rsidRPr="00DC03F5">
          <w:rPr>
            <w:rStyle w:val="Hyperlink"/>
            <w:rFonts w:asciiTheme="minorHAnsi" w:hAnsiTheme="minorHAnsi" w:cstheme="minorHAnsi"/>
            <w:color w:val="005EB8"/>
            <w:position w:val="17"/>
          </w:rPr>
          <w:t>an update of Good medical practice</w:t>
        </w:r>
      </w:hyperlink>
      <w:r w:rsidRPr="00DC03F5">
        <w:rPr>
          <w:rFonts w:asciiTheme="minorHAnsi" w:hAnsiTheme="minorHAnsi" w:cstheme="minorHAnsi"/>
          <w:color w:val="030303"/>
          <w:position w:val="17"/>
        </w:rPr>
        <w:t xml:space="preserve">. The Good medical practice is a framework to guide doctors when caring for patients and working with colleagues, allowing them to apply their professional judgement. It sets out the principles, values, and standards that are expected, including areas such as multi-disciplinary working and leadership, to help create workplaces which enable good teamwork. </w:t>
      </w:r>
      <w:hyperlink r:id="rId13" w:history="1">
        <w:r w:rsidRPr="00DC03F5">
          <w:rPr>
            <w:rStyle w:val="Hyperlink"/>
            <w:rFonts w:asciiTheme="minorHAnsi" w:hAnsiTheme="minorHAnsi" w:cstheme="minorHAnsi"/>
            <w:color w:val="005EB8"/>
            <w:position w:val="17"/>
          </w:rPr>
          <w:t>Read the updated Good medical practice here.</w:t>
        </w:r>
      </w:hyperlink>
    </w:p>
    <w:p w14:paraId="4AD9A51D" w14:textId="77777777" w:rsidR="005450EC" w:rsidRDefault="005450EC" w:rsidP="00587D9E">
      <w:pPr>
        <w:spacing w:after="0"/>
        <w:textAlignment w:val="baseline"/>
        <w:rPr>
          <w:rFonts w:cstheme="minorHAnsi"/>
          <w:sz w:val="28"/>
          <w:szCs w:val="28"/>
        </w:rPr>
      </w:pPr>
    </w:p>
    <w:p w14:paraId="537C582F" w14:textId="77777777" w:rsidR="00DC03F5" w:rsidRDefault="00DC03F5" w:rsidP="00587D9E">
      <w:pPr>
        <w:spacing w:after="0"/>
        <w:textAlignment w:val="baseline"/>
        <w:rPr>
          <w:rFonts w:cstheme="minorHAnsi"/>
          <w:sz w:val="28"/>
          <w:szCs w:val="28"/>
        </w:rPr>
      </w:pPr>
    </w:p>
    <w:p w14:paraId="5ED09DC9" w14:textId="77777777" w:rsidR="00B16B3B" w:rsidRPr="00B16B3B" w:rsidRDefault="00B16B3B" w:rsidP="00B16B3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2" w:name="NO3"/>
      <w:r w:rsidRPr="00B16B3B">
        <w:rPr>
          <w:rStyle w:val="Strong"/>
          <w:rFonts w:cstheme="minorHAnsi"/>
          <w:color w:val="000000" w:themeColor="text1"/>
        </w:rPr>
        <w:t>3.</w:t>
      </w:r>
      <w:r w:rsidR="00EC0352" w:rsidRPr="00B16B3B">
        <w:rPr>
          <w:rStyle w:val="Strong"/>
          <w:rFonts w:cstheme="minorHAnsi"/>
          <w:color w:val="000000" w:themeColor="text1"/>
        </w:rPr>
        <w:t>Reminder: </w:t>
      </w:r>
      <w:r w:rsidR="00EC0352" w:rsidRPr="00B16B3B">
        <w:rPr>
          <w:rStyle w:val="Strong"/>
          <w:rFonts w:cstheme="minorHAnsi"/>
          <w:color w:val="202020"/>
        </w:rPr>
        <w:t>UHB haematology referral process</w:t>
      </w:r>
    </w:p>
    <w:bookmarkEnd w:id="2"/>
    <w:p w14:paraId="76170685" w14:textId="77777777" w:rsidR="00B16B3B" w:rsidRPr="00B16B3B" w:rsidRDefault="00EC0352" w:rsidP="00B16B3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B16B3B">
        <w:rPr>
          <w:rFonts w:cstheme="minorHAnsi"/>
          <w:color w:val="202020"/>
        </w:rPr>
        <w:br/>
        <w:t>University Hospitals Birmingham NHS Foundation Trust are experiencing a significant number of haematology referrals not going to the correct pathways, leading to some delays in triaging and responding promptly.</w:t>
      </w:r>
      <w:r w:rsidRPr="00B16B3B">
        <w:rPr>
          <w:rFonts w:cstheme="minorHAnsi"/>
          <w:color w:val="202020"/>
        </w:rPr>
        <w:br/>
        <w:t> </w:t>
      </w:r>
      <w:r w:rsidRPr="00B16B3B">
        <w:rPr>
          <w:rFonts w:cstheme="minorHAnsi"/>
          <w:color w:val="202020"/>
        </w:rPr>
        <w:br/>
        <w:t>On 1 July, UHB asked primary care colleagues to use the advice and guidance service for all referrals and advice requests coming into their Haematology Department. Due to high demand, they are experiencing delays in replying to you and apologise for any inconvenience this is causing.</w:t>
      </w:r>
      <w:r w:rsidRPr="00B16B3B">
        <w:rPr>
          <w:rFonts w:cstheme="minorHAnsi"/>
          <w:color w:val="202020"/>
        </w:rPr>
        <w:br/>
        <w:t> </w:t>
      </w:r>
      <w:r w:rsidRPr="00B16B3B">
        <w:rPr>
          <w:rFonts w:cstheme="minorHAnsi"/>
          <w:color w:val="202020"/>
        </w:rPr>
        <w:br/>
        <w:t xml:space="preserve">To help UHB offer patients the best service possible, the Trust is asking that all clotting, </w:t>
      </w:r>
      <w:proofErr w:type="gramStart"/>
      <w:r w:rsidRPr="00B16B3B">
        <w:rPr>
          <w:rFonts w:cstheme="minorHAnsi"/>
          <w:color w:val="202020"/>
        </w:rPr>
        <w:t>anticoagulation</w:t>
      </w:r>
      <w:proofErr w:type="gramEnd"/>
      <w:r w:rsidRPr="00B16B3B">
        <w:rPr>
          <w:rFonts w:cstheme="minorHAnsi"/>
          <w:color w:val="202020"/>
        </w:rPr>
        <w:t xml:space="preserve"> or haemostasis queries are appropriately triaged in primary care and requested under ‘anticoagulation’ or ‘bleeding disorders’ or ‘clotting disorders’, as appropriate. This will enable the appropriate team to deal with the referral and help reduce delays and requests to re-submit.</w:t>
      </w:r>
    </w:p>
    <w:p w14:paraId="44FD7250" w14:textId="24914883" w:rsidR="00570413" w:rsidRPr="003A65E1" w:rsidRDefault="00EC0352" w:rsidP="003A65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B16B3B">
        <w:rPr>
          <w:rFonts w:cstheme="minorHAnsi"/>
          <w:color w:val="202020"/>
        </w:rPr>
        <w:br/>
      </w:r>
      <w:r w:rsidR="00B16B3B" w:rsidRPr="00B16B3B">
        <w:rPr>
          <w:rFonts w:cstheme="minorHAnsi"/>
          <w:color w:val="202020"/>
        </w:rPr>
        <w:t xml:space="preserve">Please also to UHB's </w:t>
      </w:r>
      <w:hyperlink r:id="rId14" w:tgtFrame="_blank" w:history="1">
        <w:r w:rsidR="00B16B3B" w:rsidRPr="00B16B3B">
          <w:rPr>
            <w:rStyle w:val="Hyperlink"/>
            <w:rFonts w:cstheme="minorHAnsi"/>
            <w:color w:val="005EB8"/>
          </w:rPr>
          <w:t>advice and guidance document</w:t>
        </w:r>
      </w:hyperlink>
      <w:r w:rsidR="00B16B3B" w:rsidRPr="00B16B3B">
        <w:rPr>
          <w:rFonts w:cstheme="minorHAnsi"/>
          <w:color w:val="202020"/>
        </w:rPr>
        <w:t xml:space="preserve"> on common haematological querie</w:t>
      </w:r>
    </w:p>
    <w:p w14:paraId="78F0D1C9" w14:textId="77777777" w:rsidR="00570413" w:rsidRDefault="00570413" w:rsidP="00587D9E">
      <w:pPr>
        <w:spacing w:after="0"/>
        <w:textAlignment w:val="baseline"/>
        <w:rPr>
          <w:rFonts w:cstheme="minorHAnsi"/>
          <w:sz w:val="24"/>
          <w:szCs w:val="24"/>
        </w:rPr>
      </w:pPr>
    </w:p>
    <w:p w14:paraId="0DA9A4AB" w14:textId="77777777" w:rsidR="00570413" w:rsidRPr="00587D9E" w:rsidRDefault="00570413" w:rsidP="00587D9E">
      <w:pPr>
        <w:spacing w:after="0"/>
        <w:textAlignment w:val="baseline"/>
        <w:rPr>
          <w:rFonts w:cstheme="minorHAnsi"/>
          <w:sz w:val="24"/>
          <w:szCs w:val="24"/>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5"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C628824" w14:textId="77777777" w:rsidR="00A5431C" w:rsidRDefault="00A5431C" w:rsidP="007241A2">
      <w:pPr>
        <w:rPr>
          <w:b/>
          <w:bCs/>
          <w:color w:val="FF0000"/>
        </w:rPr>
      </w:pPr>
    </w:p>
    <w:p w14:paraId="6099A41A" w14:textId="77777777" w:rsidR="00D9300D" w:rsidRDefault="00D9300D" w:rsidP="007241A2">
      <w:pPr>
        <w:rPr>
          <w:b/>
          <w:bCs/>
          <w:color w:val="FF0000"/>
        </w:rPr>
      </w:pPr>
    </w:p>
    <w:p w14:paraId="13A9763D" w14:textId="77777777" w:rsidR="00D9300D" w:rsidRDefault="00D9300D" w:rsidP="007241A2">
      <w:pPr>
        <w:rPr>
          <w:b/>
          <w:bCs/>
          <w:color w:val="FF0000"/>
        </w:rPr>
      </w:pPr>
    </w:p>
    <w:p w14:paraId="49FB5F6B" w14:textId="77777777" w:rsidR="00D9300D" w:rsidRDefault="00D9300D" w:rsidP="007241A2">
      <w:pPr>
        <w:rPr>
          <w:b/>
          <w:bCs/>
          <w:color w:val="FF0000"/>
        </w:rPr>
      </w:pPr>
    </w:p>
    <w:p w14:paraId="43ACAD53" w14:textId="77777777" w:rsidR="00166A30" w:rsidRDefault="00166A30"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lastRenderedPageBreak/>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2333358" w14:textId="77777777" w:rsidR="00977BDA" w:rsidRDefault="00977BD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6"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17"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18"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19"/>
      <w:footerReference w:type="default" r:id="rId20"/>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E55E" w14:textId="77777777" w:rsidR="00104E1A" w:rsidRDefault="00104E1A" w:rsidP="001B4E81">
      <w:pPr>
        <w:spacing w:after="0" w:line="240" w:lineRule="auto"/>
      </w:pPr>
      <w:r>
        <w:separator/>
      </w:r>
    </w:p>
  </w:endnote>
  <w:endnote w:type="continuationSeparator" w:id="0">
    <w:p w14:paraId="48B5DF34" w14:textId="77777777" w:rsidR="00104E1A" w:rsidRDefault="00104E1A"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72D0" w14:textId="77777777" w:rsidR="00104E1A" w:rsidRDefault="00104E1A" w:rsidP="001B4E81">
      <w:pPr>
        <w:spacing w:after="0" w:line="240" w:lineRule="auto"/>
      </w:pPr>
      <w:r>
        <w:separator/>
      </w:r>
    </w:p>
  </w:footnote>
  <w:footnote w:type="continuationSeparator" w:id="0">
    <w:p w14:paraId="2AFE0E4A" w14:textId="77777777" w:rsidR="00104E1A" w:rsidRDefault="00104E1A"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1F9"/>
    <w:multiLevelType w:val="hybridMultilevel"/>
    <w:tmpl w:val="CA268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65119"/>
    <w:multiLevelType w:val="hybridMultilevel"/>
    <w:tmpl w:val="D9E49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2F4E94"/>
    <w:multiLevelType w:val="hybridMultilevel"/>
    <w:tmpl w:val="8EEA2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E1B10"/>
    <w:multiLevelType w:val="multilevel"/>
    <w:tmpl w:val="E9503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376A1C"/>
    <w:multiLevelType w:val="multilevel"/>
    <w:tmpl w:val="E16C7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8580F"/>
    <w:multiLevelType w:val="hybridMultilevel"/>
    <w:tmpl w:val="C6A89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11733B"/>
    <w:multiLevelType w:val="hybridMultilevel"/>
    <w:tmpl w:val="FDA42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34EDF"/>
    <w:multiLevelType w:val="hybridMultilevel"/>
    <w:tmpl w:val="FE5CA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AB49A8"/>
    <w:multiLevelType w:val="multilevel"/>
    <w:tmpl w:val="D0CC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B5B85"/>
    <w:multiLevelType w:val="multilevel"/>
    <w:tmpl w:val="81E6F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5D5F03"/>
    <w:multiLevelType w:val="multilevel"/>
    <w:tmpl w:val="A4027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023A11"/>
    <w:multiLevelType w:val="multilevel"/>
    <w:tmpl w:val="A5BCA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B4B64"/>
    <w:multiLevelType w:val="hybridMultilevel"/>
    <w:tmpl w:val="250C8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7646C"/>
    <w:multiLevelType w:val="multilevel"/>
    <w:tmpl w:val="BBDA5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B47412"/>
    <w:multiLevelType w:val="multilevel"/>
    <w:tmpl w:val="3F74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52B41"/>
    <w:multiLevelType w:val="hybridMultilevel"/>
    <w:tmpl w:val="1DE658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E951A48"/>
    <w:multiLevelType w:val="multilevel"/>
    <w:tmpl w:val="FE80F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381C15"/>
    <w:multiLevelType w:val="multilevel"/>
    <w:tmpl w:val="04186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FF1FFE"/>
    <w:multiLevelType w:val="multilevel"/>
    <w:tmpl w:val="2E664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5723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653440">
    <w:abstractNumId w:val="15"/>
  </w:num>
  <w:num w:numId="3" w16cid:durableId="1963075059">
    <w:abstractNumId w:val="7"/>
  </w:num>
  <w:num w:numId="4" w16cid:durableId="900093143">
    <w:abstractNumId w:val="6"/>
  </w:num>
  <w:num w:numId="5" w16cid:durableId="1836990958">
    <w:abstractNumId w:val="3"/>
  </w:num>
  <w:num w:numId="6" w16cid:durableId="1479758988">
    <w:abstractNumId w:val="8"/>
  </w:num>
  <w:num w:numId="7" w16cid:durableId="55663608">
    <w:abstractNumId w:val="4"/>
  </w:num>
  <w:num w:numId="8" w16cid:durableId="970329946">
    <w:abstractNumId w:val="11"/>
  </w:num>
  <w:num w:numId="9" w16cid:durableId="1782383187">
    <w:abstractNumId w:val="16"/>
  </w:num>
  <w:num w:numId="10" w16cid:durableId="1864904604">
    <w:abstractNumId w:val="14"/>
  </w:num>
  <w:num w:numId="11" w16cid:durableId="2078749308">
    <w:abstractNumId w:val="13"/>
  </w:num>
  <w:num w:numId="12" w16cid:durableId="1004087354">
    <w:abstractNumId w:val="1"/>
  </w:num>
  <w:num w:numId="13" w16cid:durableId="759522794">
    <w:abstractNumId w:val="1"/>
  </w:num>
  <w:num w:numId="14" w16cid:durableId="18628294">
    <w:abstractNumId w:val="0"/>
  </w:num>
  <w:num w:numId="15" w16cid:durableId="1616787536">
    <w:abstractNumId w:val="9"/>
  </w:num>
  <w:num w:numId="16" w16cid:durableId="1213227995">
    <w:abstractNumId w:val="10"/>
  </w:num>
  <w:num w:numId="17" w16cid:durableId="1092362635">
    <w:abstractNumId w:val="17"/>
  </w:num>
  <w:num w:numId="18" w16cid:durableId="1549414936">
    <w:abstractNumId w:val="18"/>
  </w:num>
  <w:num w:numId="19" w16cid:durableId="941764584">
    <w:abstractNumId w:val="5"/>
  </w:num>
  <w:num w:numId="20" w16cid:durableId="1249464992">
    <w:abstractNumId w:val="2"/>
  </w:num>
  <w:num w:numId="21" w16cid:durableId="150951850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076D4"/>
    <w:rsid w:val="00010C70"/>
    <w:rsid w:val="00012727"/>
    <w:rsid w:val="00013860"/>
    <w:rsid w:val="0001405D"/>
    <w:rsid w:val="0001625E"/>
    <w:rsid w:val="00016A08"/>
    <w:rsid w:val="00016A18"/>
    <w:rsid w:val="00016C94"/>
    <w:rsid w:val="000174D8"/>
    <w:rsid w:val="00022882"/>
    <w:rsid w:val="000228D1"/>
    <w:rsid w:val="000230CD"/>
    <w:rsid w:val="000231F0"/>
    <w:rsid w:val="0002433E"/>
    <w:rsid w:val="00024D7A"/>
    <w:rsid w:val="00025717"/>
    <w:rsid w:val="00026062"/>
    <w:rsid w:val="00027D7F"/>
    <w:rsid w:val="00027FFD"/>
    <w:rsid w:val="000306B5"/>
    <w:rsid w:val="00034045"/>
    <w:rsid w:val="00036883"/>
    <w:rsid w:val="0004055C"/>
    <w:rsid w:val="000451F4"/>
    <w:rsid w:val="0004647D"/>
    <w:rsid w:val="000525F3"/>
    <w:rsid w:val="000544FA"/>
    <w:rsid w:val="00054E0E"/>
    <w:rsid w:val="000555BD"/>
    <w:rsid w:val="000555EB"/>
    <w:rsid w:val="0005656A"/>
    <w:rsid w:val="0006102E"/>
    <w:rsid w:val="00067C2A"/>
    <w:rsid w:val="00067D09"/>
    <w:rsid w:val="00071773"/>
    <w:rsid w:val="00071C2D"/>
    <w:rsid w:val="00072D34"/>
    <w:rsid w:val="00072ED0"/>
    <w:rsid w:val="0007398E"/>
    <w:rsid w:val="00075F17"/>
    <w:rsid w:val="00076E27"/>
    <w:rsid w:val="00081413"/>
    <w:rsid w:val="00081BFA"/>
    <w:rsid w:val="00082950"/>
    <w:rsid w:val="00082F9E"/>
    <w:rsid w:val="00085477"/>
    <w:rsid w:val="0009084C"/>
    <w:rsid w:val="00093F94"/>
    <w:rsid w:val="0009540A"/>
    <w:rsid w:val="00095426"/>
    <w:rsid w:val="000A058D"/>
    <w:rsid w:val="000A0E4D"/>
    <w:rsid w:val="000A2B44"/>
    <w:rsid w:val="000B0ADA"/>
    <w:rsid w:val="000B101E"/>
    <w:rsid w:val="000B23F1"/>
    <w:rsid w:val="000B5578"/>
    <w:rsid w:val="000B640A"/>
    <w:rsid w:val="000B7912"/>
    <w:rsid w:val="000C045A"/>
    <w:rsid w:val="000C282E"/>
    <w:rsid w:val="000C2FD6"/>
    <w:rsid w:val="000C3979"/>
    <w:rsid w:val="000D4CCB"/>
    <w:rsid w:val="000D64D6"/>
    <w:rsid w:val="000E1906"/>
    <w:rsid w:val="000E389E"/>
    <w:rsid w:val="000E4A3E"/>
    <w:rsid w:val="000E4EBA"/>
    <w:rsid w:val="000E5E4F"/>
    <w:rsid w:val="000E6DF4"/>
    <w:rsid w:val="000E799D"/>
    <w:rsid w:val="000F0353"/>
    <w:rsid w:val="000F04EC"/>
    <w:rsid w:val="000F200D"/>
    <w:rsid w:val="000F2BE9"/>
    <w:rsid w:val="000F41F3"/>
    <w:rsid w:val="000F5568"/>
    <w:rsid w:val="001003AD"/>
    <w:rsid w:val="00101509"/>
    <w:rsid w:val="00102F12"/>
    <w:rsid w:val="00104E1A"/>
    <w:rsid w:val="00105E1A"/>
    <w:rsid w:val="00110284"/>
    <w:rsid w:val="00111B5D"/>
    <w:rsid w:val="00113054"/>
    <w:rsid w:val="001149AA"/>
    <w:rsid w:val="00114E8B"/>
    <w:rsid w:val="00115AFB"/>
    <w:rsid w:val="00115F19"/>
    <w:rsid w:val="00116519"/>
    <w:rsid w:val="0011791A"/>
    <w:rsid w:val="00122EBE"/>
    <w:rsid w:val="00124066"/>
    <w:rsid w:val="0012701E"/>
    <w:rsid w:val="00130DF4"/>
    <w:rsid w:val="00130F5A"/>
    <w:rsid w:val="001311BD"/>
    <w:rsid w:val="00133C16"/>
    <w:rsid w:val="001369A8"/>
    <w:rsid w:val="00140748"/>
    <w:rsid w:val="00140889"/>
    <w:rsid w:val="00141617"/>
    <w:rsid w:val="00141888"/>
    <w:rsid w:val="001418F6"/>
    <w:rsid w:val="00142AC6"/>
    <w:rsid w:val="001435E6"/>
    <w:rsid w:val="00143E19"/>
    <w:rsid w:val="001476EC"/>
    <w:rsid w:val="00147771"/>
    <w:rsid w:val="00151790"/>
    <w:rsid w:val="00154CE6"/>
    <w:rsid w:val="00156F30"/>
    <w:rsid w:val="00157E7A"/>
    <w:rsid w:val="001619DB"/>
    <w:rsid w:val="00161E55"/>
    <w:rsid w:val="00163A29"/>
    <w:rsid w:val="001658F2"/>
    <w:rsid w:val="00166A30"/>
    <w:rsid w:val="00166A90"/>
    <w:rsid w:val="00170538"/>
    <w:rsid w:val="00170C2F"/>
    <w:rsid w:val="00171816"/>
    <w:rsid w:val="00174174"/>
    <w:rsid w:val="0017541B"/>
    <w:rsid w:val="00175B1F"/>
    <w:rsid w:val="00176F8C"/>
    <w:rsid w:val="00177616"/>
    <w:rsid w:val="00177EAB"/>
    <w:rsid w:val="001813EA"/>
    <w:rsid w:val="00181D32"/>
    <w:rsid w:val="001823AF"/>
    <w:rsid w:val="001855AC"/>
    <w:rsid w:val="00185F7F"/>
    <w:rsid w:val="00187528"/>
    <w:rsid w:val="0019024B"/>
    <w:rsid w:val="00193F3D"/>
    <w:rsid w:val="00196742"/>
    <w:rsid w:val="001A1432"/>
    <w:rsid w:val="001A3889"/>
    <w:rsid w:val="001A5DEE"/>
    <w:rsid w:val="001A6971"/>
    <w:rsid w:val="001A6D64"/>
    <w:rsid w:val="001A7E3C"/>
    <w:rsid w:val="001B17A2"/>
    <w:rsid w:val="001B25FF"/>
    <w:rsid w:val="001B4E81"/>
    <w:rsid w:val="001B54AA"/>
    <w:rsid w:val="001B5732"/>
    <w:rsid w:val="001C01B0"/>
    <w:rsid w:val="001C1DE2"/>
    <w:rsid w:val="001C2AA4"/>
    <w:rsid w:val="001C595F"/>
    <w:rsid w:val="001D6F34"/>
    <w:rsid w:val="001E2D99"/>
    <w:rsid w:val="001E3845"/>
    <w:rsid w:val="001E764F"/>
    <w:rsid w:val="001F50DA"/>
    <w:rsid w:val="001F5C20"/>
    <w:rsid w:val="002043E5"/>
    <w:rsid w:val="00204541"/>
    <w:rsid w:val="00204C60"/>
    <w:rsid w:val="002129D4"/>
    <w:rsid w:val="002144C2"/>
    <w:rsid w:val="00215BAF"/>
    <w:rsid w:val="00216841"/>
    <w:rsid w:val="002244D3"/>
    <w:rsid w:val="00224AD9"/>
    <w:rsid w:val="002266D1"/>
    <w:rsid w:val="00226BE1"/>
    <w:rsid w:val="002310C5"/>
    <w:rsid w:val="002312FA"/>
    <w:rsid w:val="002313DF"/>
    <w:rsid w:val="0023242C"/>
    <w:rsid w:val="00232556"/>
    <w:rsid w:val="00234234"/>
    <w:rsid w:val="0023649C"/>
    <w:rsid w:val="00236873"/>
    <w:rsid w:val="00237B73"/>
    <w:rsid w:val="00242128"/>
    <w:rsid w:val="002448D3"/>
    <w:rsid w:val="00244E6F"/>
    <w:rsid w:val="002464BC"/>
    <w:rsid w:val="00247C64"/>
    <w:rsid w:val="0025093F"/>
    <w:rsid w:val="00251063"/>
    <w:rsid w:val="00252531"/>
    <w:rsid w:val="00252B77"/>
    <w:rsid w:val="00254090"/>
    <w:rsid w:val="00254DB4"/>
    <w:rsid w:val="002559F1"/>
    <w:rsid w:val="00257079"/>
    <w:rsid w:val="0026099E"/>
    <w:rsid w:val="002611C2"/>
    <w:rsid w:val="00264197"/>
    <w:rsid w:val="002667F4"/>
    <w:rsid w:val="00267854"/>
    <w:rsid w:val="0027009C"/>
    <w:rsid w:val="0027171A"/>
    <w:rsid w:val="00272881"/>
    <w:rsid w:val="00276D77"/>
    <w:rsid w:val="002774BF"/>
    <w:rsid w:val="00280C3C"/>
    <w:rsid w:val="0028162E"/>
    <w:rsid w:val="002819FA"/>
    <w:rsid w:val="00281DDA"/>
    <w:rsid w:val="002841EF"/>
    <w:rsid w:val="00284C03"/>
    <w:rsid w:val="00293206"/>
    <w:rsid w:val="00294FD3"/>
    <w:rsid w:val="00295790"/>
    <w:rsid w:val="0029684B"/>
    <w:rsid w:val="002A0876"/>
    <w:rsid w:val="002A1D1C"/>
    <w:rsid w:val="002A24EA"/>
    <w:rsid w:val="002A5FE3"/>
    <w:rsid w:val="002A60D8"/>
    <w:rsid w:val="002A60DF"/>
    <w:rsid w:val="002B2130"/>
    <w:rsid w:val="002B26EA"/>
    <w:rsid w:val="002B2F4D"/>
    <w:rsid w:val="002B78B2"/>
    <w:rsid w:val="002C0A6D"/>
    <w:rsid w:val="002C36DA"/>
    <w:rsid w:val="002C5602"/>
    <w:rsid w:val="002C63F4"/>
    <w:rsid w:val="002D07DE"/>
    <w:rsid w:val="002D1A8D"/>
    <w:rsid w:val="002D3853"/>
    <w:rsid w:val="002D7184"/>
    <w:rsid w:val="002D7970"/>
    <w:rsid w:val="002E129F"/>
    <w:rsid w:val="002E22EF"/>
    <w:rsid w:val="002E549A"/>
    <w:rsid w:val="002E5CC1"/>
    <w:rsid w:val="002E75A0"/>
    <w:rsid w:val="002E78B0"/>
    <w:rsid w:val="002F00B9"/>
    <w:rsid w:val="002F0A2B"/>
    <w:rsid w:val="002F0AED"/>
    <w:rsid w:val="002F1B79"/>
    <w:rsid w:val="002F4C80"/>
    <w:rsid w:val="002F55AF"/>
    <w:rsid w:val="00302980"/>
    <w:rsid w:val="00304440"/>
    <w:rsid w:val="00304730"/>
    <w:rsid w:val="003054D3"/>
    <w:rsid w:val="00305857"/>
    <w:rsid w:val="00305AA1"/>
    <w:rsid w:val="00305BDB"/>
    <w:rsid w:val="00305E13"/>
    <w:rsid w:val="00315C88"/>
    <w:rsid w:val="003165E8"/>
    <w:rsid w:val="00316F24"/>
    <w:rsid w:val="00321E33"/>
    <w:rsid w:val="00322467"/>
    <w:rsid w:val="00322833"/>
    <w:rsid w:val="0032317A"/>
    <w:rsid w:val="003251FA"/>
    <w:rsid w:val="00325AE8"/>
    <w:rsid w:val="00326641"/>
    <w:rsid w:val="00327D6C"/>
    <w:rsid w:val="00327F6D"/>
    <w:rsid w:val="003307E4"/>
    <w:rsid w:val="003312A2"/>
    <w:rsid w:val="003324F0"/>
    <w:rsid w:val="00332C66"/>
    <w:rsid w:val="00334058"/>
    <w:rsid w:val="00334539"/>
    <w:rsid w:val="00334602"/>
    <w:rsid w:val="00334C7E"/>
    <w:rsid w:val="00335E87"/>
    <w:rsid w:val="0034616B"/>
    <w:rsid w:val="0034784E"/>
    <w:rsid w:val="003515F9"/>
    <w:rsid w:val="00351BC5"/>
    <w:rsid w:val="0035227B"/>
    <w:rsid w:val="00356DC5"/>
    <w:rsid w:val="00360AB1"/>
    <w:rsid w:val="00362320"/>
    <w:rsid w:val="003644BB"/>
    <w:rsid w:val="00365542"/>
    <w:rsid w:val="00365A06"/>
    <w:rsid w:val="003661CB"/>
    <w:rsid w:val="00367D60"/>
    <w:rsid w:val="00370688"/>
    <w:rsid w:val="003731E2"/>
    <w:rsid w:val="00375615"/>
    <w:rsid w:val="00375EBD"/>
    <w:rsid w:val="00377171"/>
    <w:rsid w:val="00377D10"/>
    <w:rsid w:val="0038016F"/>
    <w:rsid w:val="00380792"/>
    <w:rsid w:val="003837FD"/>
    <w:rsid w:val="00383D13"/>
    <w:rsid w:val="003840E1"/>
    <w:rsid w:val="00385549"/>
    <w:rsid w:val="0039021D"/>
    <w:rsid w:val="003912C3"/>
    <w:rsid w:val="003914A0"/>
    <w:rsid w:val="003916BE"/>
    <w:rsid w:val="00393FFF"/>
    <w:rsid w:val="0039424B"/>
    <w:rsid w:val="003945BA"/>
    <w:rsid w:val="0039470A"/>
    <w:rsid w:val="003A0B04"/>
    <w:rsid w:val="003A2046"/>
    <w:rsid w:val="003A541E"/>
    <w:rsid w:val="003A5806"/>
    <w:rsid w:val="003A65E1"/>
    <w:rsid w:val="003A72C3"/>
    <w:rsid w:val="003B025A"/>
    <w:rsid w:val="003B0E6D"/>
    <w:rsid w:val="003B436E"/>
    <w:rsid w:val="003B5FFE"/>
    <w:rsid w:val="003C046C"/>
    <w:rsid w:val="003C5F06"/>
    <w:rsid w:val="003C71DC"/>
    <w:rsid w:val="003D1C71"/>
    <w:rsid w:val="003D21EB"/>
    <w:rsid w:val="003D3A4B"/>
    <w:rsid w:val="003D3A73"/>
    <w:rsid w:val="003D44D7"/>
    <w:rsid w:val="003D7449"/>
    <w:rsid w:val="003E298C"/>
    <w:rsid w:val="003E2F4B"/>
    <w:rsid w:val="003E4A49"/>
    <w:rsid w:val="003E5987"/>
    <w:rsid w:val="003E6828"/>
    <w:rsid w:val="003E6CAB"/>
    <w:rsid w:val="003F27EA"/>
    <w:rsid w:val="003F3B49"/>
    <w:rsid w:val="003F5E55"/>
    <w:rsid w:val="004010A3"/>
    <w:rsid w:val="004033B5"/>
    <w:rsid w:val="00406312"/>
    <w:rsid w:val="00406F92"/>
    <w:rsid w:val="0041106B"/>
    <w:rsid w:val="00411080"/>
    <w:rsid w:val="00411928"/>
    <w:rsid w:val="00412227"/>
    <w:rsid w:val="004139F3"/>
    <w:rsid w:val="0041458D"/>
    <w:rsid w:val="00417BB8"/>
    <w:rsid w:val="00420D2D"/>
    <w:rsid w:val="0042258A"/>
    <w:rsid w:val="0042361F"/>
    <w:rsid w:val="00423ADB"/>
    <w:rsid w:val="00424321"/>
    <w:rsid w:val="00424708"/>
    <w:rsid w:val="00426056"/>
    <w:rsid w:val="00430412"/>
    <w:rsid w:val="004308BD"/>
    <w:rsid w:val="00434D89"/>
    <w:rsid w:val="00436F95"/>
    <w:rsid w:val="004408DA"/>
    <w:rsid w:val="00440D53"/>
    <w:rsid w:val="00440E5E"/>
    <w:rsid w:val="00442395"/>
    <w:rsid w:val="00442D06"/>
    <w:rsid w:val="004514DD"/>
    <w:rsid w:val="00451DA0"/>
    <w:rsid w:val="00452234"/>
    <w:rsid w:val="00453D8F"/>
    <w:rsid w:val="00457EBD"/>
    <w:rsid w:val="0046239E"/>
    <w:rsid w:val="00463B1E"/>
    <w:rsid w:val="00466A19"/>
    <w:rsid w:val="00471CFB"/>
    <w:rsid w:val="0047362B"/>
    <w:rsid w:val="004739EB"/>
    <w:rsid w:val="0047507E"/>
    <w:rsid w:val="0047665D"/>
    <w:rsid w:val="0048353C"/>
    <w:rsid w:val="00483822"/>
    <w:rsid w:val="0048534D"/>
    <w:rsid w:val="0048554E"/>
    <w:rsid w:val="004858B7"/>
    <w:rsid w:val="00490162"/>
    <w:rsid w:val="0049108F"/>
    <w:rsid w:val="00492208"/>
    <w:rsid w:val="00493726"/>
    <w:rsid w:val="00494952"/>
    <w:rsid w:val="00494C1E"/>
    <w:rsid w:val="00494CD2"/>
    <w:rsid w:val="00497295"/>
    <w:rsid w:val="004A0B3C"/>
    <w:rsid w:val="004A158C"/>
    <w:rsid w:val="004A1D1C"/>
    <w:rsid w:val="004A38A7"/>
    <w:rsid w:val="004A3DB0"/>
    <w:rsid w:val="004A4B34"/>
    <w:rsid w:val="004A4F95"/>
    <w:rsid w:val="004A5BA5"/>
    <w:rsid w:val="004A5C73"/>
    <w:rsid w:val="004B0AAD"/>
    <w:rsid w:val="004B22D6"/>
    <w:rsid w:val="004B30AC"/>
    <w:rsid w:val="004B39E2"/>
    <w:rsid w:val="004B52A0"/>
    <w:rsid w:val="004B5D50"/>
    <w:rsid w:val="004B6C2E"/>
    <w:rsid w:val="004B6E4C"/>
    <w:rsid w:val="004B71E1"/>
    <w:rsid w:val="004B747F"/>
    <w:rsid w:val="004C1C98"/>
    <w:rsid w:val="004C57E7"/>
    <w:rsid w:val="004C676B"/>
    <w:rsid w:val="004C6C4D"/>
    <w:rsid w:val="004E2461"/>
    <w:rsid w:val="004E5966"/>
    <w:rsid w:val="004F07C6"/>
    <w:rsid w:val="004F0F70"/>
    <w:rsid w:val="004F1E90"/>
    <w:rsid w:val="004F2CD0"/>
    <w:rsid w:val="004F2DCF"/>
    <w:rsid w:val="004F5338"/>
    <w:rsid w:val="004F5756"/>
    <w:rsid w:val="004F6095"/>
    <w:rsid w:val="004F7065"/>
    <w:rsid w:val="004F7CC6"/>
    <w:rsid w:val="005000CD"/>
    <w:rsid w:val="00502055"/>
    <w:rsid w:val="005024C3"/>
    <w:rsid w:val="00502D69"/>
    <w:rsid w:val="00504C0D"/>
    <w:rsid w:val="00507222"/>
    <w:rsid w:val="00514433"/>
    <w:rsid w:val="00515A23"/>
    <w:rsid w:val="00517063"/>
    <w:rsid w:val="005201FA"/>
    <w:rsid w:val="0052242C"/>
    <w:rsid w:val="005234FE"/>
    <w:rsid w:val="005236D8"/>
    <w:rsid w:val="0052491A"/>
    <w:rsid w:val="00527973"/>
    <w:rsid w:val="005320CF"/>
    <w:rsid w:val="0053406C"/>
    <w:rsid w:val="00534F6A"/>
    <w:rsid w:val="005366BC"/>
    <w:rsid w:val="0053707A"/>
    <w:rsid w:val="005444F4"/>
    <w:rsid w:val="005445AA"/>
    <w:rsid w:val="005450EC"/>
    <w:rsid w:val="00545B0F"/>
    <w:rsid w:val="00546A02"/>
    <w:rsid w:val="00551462"/>
    <w:rsid w:val="00552CC1"/>
    <w:rsid w:val="00552E3F"/>
    <w:rsid w:val="00555484"/>
    <w:rsid w:val="005567E1"/>
    <w:rsid w:val="00560030"/>
    <w:rsid w:val="00561148"/>
    <w:rsid w:val="005619C0"/>
    <w:rsid w:val="00561ACB"/>
    <w:rsid w:val="00563FE7"/>
    <w:rsid w:val="00564088"/>
    <w:rsid w:val="00564BF7"/>
    <w:rsid w:val="005670C2"/>
    <w:rsid w:val="00570413"/>
    <w:rsid w:val="005706F5"/>
    <w:rsid w:val="005707BC"/>
    <w:rsid w:val="00574F1B"/>
    <w:rsid w:val="00576096"/>
    <w:rsid w:val="00576E65"/>
    <w:rsid w:val="00580D90"/>
    <w:rsid w:val="0058340A"/>
    <w:rsid w:val="00583D03"/>
    <w:rsid w:val="00586580"/>
    <w:rsid w:val="00586582"/>
    <w:rsid w:val="00587D9E"/>
    <w:rsid w:val="005911DF"/>
    <w:rsid w:val="00596159"/>
    <w:rsid w:val="00597A7B"/>
    <w:rsid w:val="005A03D4"/>
    <w:rsid w:val="005A2D48"/>
    <w:rsid w:val="005A2F51"/>
    <w:rsid w:val="005A33DD"/>
    <w:rsid w:val="005A4488"/>
    <w:rsid w:val="005A4EB5"/>
    <w:rsid w:val="005A689E"/>
    <w:rsid w:val="005A7DF4"/>
    <w:rsid w:val="005B23BB"/>
    <w:rsid w:val="005B2737"/>
    <w:rsid w:val="005B53D8"/>
    <w:rsid w:val="005B5716"/>
    <w:rsid w:val="005B59B3"/>
    <w:rsid w:val="005C3370"/>
    <w:rsid w:val="005C61CB"/>
    <w:rsid w:val="005D1ED0"/>
    <w:rsid w:val="005D2F4B"/>
    <w:rsid w:val="005D3258"/>
    <w:rsid w:val="005D5916"/>
    <w:rsid w:val="005D67FE"/>
    <w:rsid w:val="005D79D8"/>
    <w:rsid w:val="005E0602"/>
    <w:rsid w:val="005E0EA4"/>
    <w:rsid w:val="005E5C12"/>
    <w:rsid w:val="005E5E96"/>
    <w:rsid w:val="005E602C"/>
    <w:rsid w:val="005E7607"/>
    <w:rsid w:val="005F4CBE"/>
    <w:rsid w:val="005F5155"/>
    <w:rsid w:val="005F6A2D"/>
    <w:rsid w:val="006004EA"/>
    <w:rsid w:val="006038A0"/>
    <w:rsid w:val="00605E2D"/>
    <w:rsid w:val="00612E52"/>
    <w:rsid w:val="00613760"/>
    <w:rsid w:val="00621C2D"/>
    <w:rsid w:val="00622096"/>
    <w:rsid w:val="00622E72"/>
    <w:rsid w:val="00625841"/>
    <w:rsid w:val="0062679C"/>
    <w:rsid w:val="00626E89"/>
    <w:rsid w:val="00630B35"/>
    <w:rsid w:val="00633CD1"/>
    <w:rsid w:val="006348FE"/>
    <w:rsid w:val="00634E72"/>
    <w:rsid w:val="00636892"/>
    <w:rsid w:val="00637577"/>
    <w:rsid w:val="00641943"/>
    <w:rsid w:val="0064472F"/>
    <w:rsid w:val="00651A5E"/>
    <w:rsid w:val="00652856"/>
    <w:rsid w:val="00652DE1"/>
    <w:rsid w:val="00653F65"/>
    <w:rsid w:val="00654AA4"/>
    <w:rsid w:val="0065707B"/>
    <w:rsid w:val="006577F0"/>
    <w:rsid w:val="00660087"/>
    <w:rsid w:val="00660BA8"/>
    <w:rsid w:val="0066695C"/>
    <w:rsid w:val="00670413"/>
    <w:rsid w:val="00671768"/>
    <w:rsid w:val="00673314"/>
    <w:rsid w:val="00673D0E"/>
    <w:rsid w:val="006764DF"/>
    <w:rsid w:val="006819C4"/>
    <w:rsid w:val="00681DB7"/>
    <w:rsid w:val="00681DC9"/>
    <w:rsid w:val="00683666"/>
    <w:rsid w:val="00684D69"/>
    <w:rsid w:val="00686F2E"/>
    <w:rsid w:val="00692230"/>
    <w:rsid w:val="00692BEF"/>
    <w:rsid w:val="00692C1F"/>
    <w:rsid w:val="0069328B"/>
    <w:rsid w:val="006939D4"/>
    <w:rsid w:val="00693B1A"/>
    <w:rsid w:val="00695049"/>
    <w:rsid w:val="00695059"/>
    <w:rsid w:val="006951EB"/>
    <w:rsid w:val="00696CB2"/>
    <w:rsid w:val="00696F67"/>
    <w:rsid w:val="00697DEE"/>
    <w:rsid w:val="006A0433"/>
    <w:rsid w:val="006A2C4B"/>
    <w:rsid w:val="006A76EE"/>
    <w:rsid w:val="006A77FC"/>
    <w:rsid w:val="006B14CC"/>
    <w:rsid w:val="006B2619"/>
    <w:rsid w:val="006B335C"/>
    <w:rsid w:val="006B6D81"/>
    <w:rsid w:val="006C0EA9"/>
    <w:rsid w:val="006C1293"/>
    <w:rsid w:val="006C4FD6"/>
    <w:rsid w:val="006C6529"/>
    <w:rsid w:val="006C6B49"/>
    <w:rsid w:val="006C70C7"/>
    <w:rsid w:val="006C7A19"/>
    <w:rsid w:val="006D030D"/>
    <w:rsid w:val="006D0B43"/>
    <w:rsid w:val="006D1EAD"/>
    <w:rsid w:val="006D4952"/>
    <w:rsid w:val="006D4E3F"/>
    <w:rsid w:val="006D78AA"/>
    <w:rsid w:val="006D7D45"/>
    <w:rsid w:val="006E11FF"/>
    <w:rsid w:val="006E251D"/>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16F47"/>
    <w:rsid w:val="0072105C"/>
    <w:rsid w:val="00721466"/>
    <w:rsid w:val="007241A2"/>
    <w:rsid w:val="00724832"/>
    <w:rsid w:val="00726985"/>
    <w:rsid w:val="0072698F"/>
    <w:rsid w:val="007277EC"/>
    <w:rsid w:val="007370E8"/>
    <w:rsid w:val="0074133D"/>
    <w:rsid w:val="007417CF"/>
    <w:rsid w:val="00742428"/>
    <w:rsid w:val="007530B9"/>
    <w:rsid w:val="00753DB0"/>
    <w:rsid w:val="00763EC1"/>
    <w:rsid w:val="007641D2"/>
    <w:rsid w:val="00765804"/>
    <w:rsid w:val="00766750"/>
    <w:rsid w:val="0077187F"/>
    <w:rsid w:val="00772485"/>
    <w:rsid w:val="007734CC"/>
    <w:rsid w:val="00777371"/>
    <w:rsid w:val="00777DB1"/>
    <w:rsid w:val="0078012A"/>
    <w:rsid w:val="00780A4F"/>
    <w:rsid w:val="0078159D"/>
    <w:rsid w:val="00785F5E"/>
    <w:rsid w:val="00786C5B"/>
    <w:rsid w:val="007906F8"/>
    <w:rsid w:val="007927A7"/>
    <w:rsid w:val="007935EE"/>
    <w:rsid w:val="007A08C6"/>
    <w:rsid w:val="007A2B95"/>
    <w:rsid w:val="007A3B0B"/>
    <w:rsid w:val="007A3DA1"/>
    <w:rsid w:val="007A489B"/>
    <w:rsid w:val="007A57AD"/>
    <w:rsid w:val="007A70F0"/>
    <w:rsid w:val="007B0B62"/>
    <w:rsid w:val="007B13FF"/>
    <w:rsid w:val="007B1647"/>
    <w:rsid w:val="007B214F"/>
    <w:rsid w:val="007B439F"/>
    <w:rsid w:val="007B4F21"/>
    <w:rsid w:val="007B680F"/>
    <w:rsid w:val="007C6748"/>
    <w:rsid w:val="007D3DA3"/>
    <w:rsid w:val="007D5CCE"/>
    <w:rsid w:val="007D7D9E"/>
    <w:rsid w:val="007E2041"/>
    <w:rsid w:val="007E2060"/>
    <w:rsid w:val="007E384A"/>
    <w:rsid w:val="007E3A3E"/>
    <w:rsid w:val="007F2532"/>
    <w:rsid w:val="007F5F4E"/>
    <w:rsid w:val="007F6BB4"/>
    <w:rsid w:val="008009C2"/>
    <w:rsid w:val="00800D60"/>
    <w:rsid w:val="00802D5C"/>
    <w:rsid w:val="00806329"/>
    <w:rsid w:val="00813BAE"/>
    <w:rsid w:val="00815122"/>
    <w:rsid w:val="0081578E"/>
    <w:rsid w:val="00816314"/>
    <w:rsid w:val="00816E1F"/>
    <w:rsid w:val="008173EA"/>
    <w:rsid w:val="00817D35"/>
    <w:rsid w:val="00820294"/>
    <w:rsid w:val="00821192"/>
    <w:rsid w:val="00821BAC"/>
    <w:rsid w:val="00824B73"/>
    <w:rsid w:val="008255A8"/>
    <w:rsid w:val="00826BB3"/>
    <w:rsid w:val="00830768"/>
    <w:rsid w:val="00830E84"/>
    <w:rsid w:val="00836757"/>
    <w:rsid w:val="00840E4C"/>
    <w:rsid w:val="00842017"/>
    <w:rsid w:val="00843E52"/>
    <w:rsid w:val="00844C50"/>
    <w:rsid w:val="0084596C"/>
    <w:rsid w:val="00845AF5"/>
    <w:rsid w:val="0084797C"/>
    <w:rsid w:val="00847B5F"/>
    <w:rsid w:val="008503A0"/>
    <w:rsid w:val="00854644"/>
    <w:rsid w:val="00855C0A"/>
    <w:rsid w:val="00856C64"/>
    <w:rsid w:val="0086185C"/>
    <w:rsid w:val="00861B5E"/>
    <w:rsid w:val="00862B67"/>
    <w:rsid w:val="00863461"/>
    <w:rsid w:val="00864E7C"/>
    <w:rsid w:val="00864EE9"/>
    <w:rsid w:val="0086562F"/>
    <w:rsid w:val="00867E3E"/>
    <w:rsid w:val="00873E6D"/>
    <w:rsid w:val="00874FBF"/>
    <w:rsid w:val="008753E8"/>
    <w:rsid w:val="00875A27"/>
    <w:rsid w:val="00881398"/>
    <w:rsid w:val="008855B8"/>
    <w:rsid w:val="00890D95"/>
    <w:rsid w:val="008948BC"/>
    <w:rsid w:val="008952E6"/>
    <w:rsid w:val="00896343"/>
    <w:rsid w:val="008968A4"/>
    <w:rsid w:val="00896D3D"/>
    <w:rsid w:val="008A02F6"/>
    <w:rsid w:val="008A1B56"/>
    <w:rsid w:val="008A3E29"/>
    <w:rsid w:val="008A5BBD"/>
    <w:rsid w:val="008A6ACF"/>
    <w:rsid w:val="008A6C3C"/>
    <w:rsid w:val="008B1891"/>
    <w:rsid w:val="008B2543"/>
    <w:rsid w:val="008B2BEB"/>
    <w:rsid w:val="008B2CD4"/>
    <w:rsid w:val="008B3B03"/>
    <w:rsid w:val="008B4886"/>
    <w:rsid w:val="008B579F"/>
    <w:rsid w:val="008B5C14"/>
    <w:rsid w:val="008B76B1"/>
    <w:rsid w:val="008C4098"/>
    <w:rsid w:val="008C4B86"/>
    <w:rsid w:val="008C4D7E"/>
    <w:rsid w:val="008C56EA"/>
    <w:rsid w:val="008C5E21"/>
    <w:rsid w:val="008C67A8"/>
    <w:rsid w:val="008C7A8C"/>
    <w:rsid w:val="008D0015"/>
    <w:rsid w:val="008D352B"/>
    <w:rsid w:val="008D40B3"/>
    <w:rsid w:val="008D786B"/>
    <w:rsid w:val="008E26CD"/>
    <w:rsid w:val="008E2F6B"/>
    <w:rsid w:val="008E31F2"/>
    <w:rsid w:val="008E369B"/>
    <w:rsid w:val="008E43DA"/>
    <w:rsid w:val="008E5647"/>
    <w:rsid w:val="008E62A0"/>
    <w:rsid w:val="008F0253"/>
    <w:rsid w:val="008F0562"/>
    <w:rsid w:val="008F06D1"/>
    <w:rsid w:val="008F2EC4"/>
    <w:rsid w:val="008F367A"/>
    <w:rsid w:val="008F5AFC"/>
    <w:rsid w:val="008F7778"/>
    <w:rsid w:val="0090246D"/>
    <w:rsid w:val="00903FE9"/>
    <w:rsid w:val="00904057"/>
    <w:rsid w:val="00906A69"/>
    <w:rsid w:val="0090782C"/>
    <w:rsid w:val="00910D11"/>
    <w:rsid w:val="00910FAB"/>
    <w:rsid w:val="00911739"/>
    <w:rsid w:val="00915281"/>
    <w:rsid w:val="00916B6A"/>
    <w:rsid w:val="00916C26"/>
    <w:rsid w:val="009172AA"/>
    <w:rsid w:val="009202DD"/>
    <w:rsid w:val="00920C67"/>
    <w:rsid w:val="00921AF5"/>
    <w:rsid w:val="0092213E"/>
    <w:rsid w:val="00930150"/>
    <w:rsid w:val="009309D6"/>
    <w:rsid w:val="0093140E"/>
    <w:rsid w:val="00932921"/>
    <w:rsid w:val="00933287"/>
    <w:rsid w:val="00935CE8"/>
    <w:rsid w:val="00941DD4"/>
    <w:rsid w:val="00943475"/>
    <w:rsid w:val="00943AF0"/>
    <w:rsid w:val="0094670E"/>
    <w:rsid w:val="00951526"/>
    <w:rsid w:val="009515E6"/>
    <w:rsid w:val="00951847"/>
    <w:rsid w:val="00954283"/>
    <w:rsid w:val="00954559"/>
    <w:rsid w:val="00954B54"/>
    <w:rsid w:val="00954D63"/>
    <w:rsid w:val="009564A0"/>
    <w:rsid w:val="009564E3"/>
    <w:rsid w:val="00956B5A"/>
    <w:rsid w:val="00956FAE"/>
    <w:rsid w:val="00960FE0"/>
    <w:rsid w:val="009625A3"/>
    <w:rsid w:val="00962BD5"/>
    <w:rsid w:val="00962E30"/>
    <w:rsid w:val="009631B9"/>
    <w:rsid w:val="009645C3"/>
    <w:rsid w:val="00965B0B"/>
    <w:rsid w:val="00966AF5"/>
    <w:rsid w:val="009670F5"/>
    <w:rsid w:val="00971862"/>
    <w:rsid w:val="0097258B"/>
    <w:rsid w:val="0097290E"/>
    <w:rsid w:val="00973534"/>
    <w:rsid w:val="00976493"/>
    <w:rsid w:val="0097782A"/>
    <w:rsid w:val="00977BDA"/>
    <w:rsid w:val="00980236"/>
    <w:rsid w:val="00981A06"/>
    <w:rsid w:val="00982821"/>
    <w:rsid w:val="0098382C"/>
    <w:rsid w:val="0098389F"/>
    <w:rsid w:val="009848B1"/>
    <w:rsid w:val="00985B82"/>
    <w:rsid w:val="009865B5"/>
    <w:rsid w:val="0098663E"/>
    <w:rsid w:val="00987197"/>
    <w:rsid w:val="00992B5D"/>
    <w:rsid w:val="0099464B"/>
    <w:rsid w:val="00996DE5"/>
    <w:rsid w:val="009A44E3"/>
    <w:rsid w:val="009A56F1"/>
    <w:rsid w:val="009B0C0A"/>
    <w:rsid w:val="009B0C96"/>
    <w:rsid w:val="009B40C9"/>
    <w:rsid w:val="009B57E2"/>
    <w:rsid w:val="009B6209"/>
    <w:rsid w:val="009B7F26"/>
    <w:rsid w:val="009C1FB8"/>
    <w:rsid w:val="009C2F5E"/>
    <w:rsid w:val="009C3D6F"/>
    <w:rsid w:val="009C4BE8"/>
    <w:rsid w:val="009C57D4"/>
    <w:rsid w:val="009C5C9C"/>
    <w:rsid w:val="009C5D54"/>
    <w:rsid w:val="009C67A9"/>
    <w:rsid w:val="009C720F"/>
    <w:rsid w:val="009C744D"/>
    <w:rsid w:val="009D63A5"/>
    <w:rsid w:val="009E1F3B"/>
    <w:rsid w:val="009E263C"/>
    <w:rsid w:val="009E2936"/>
    <w:rsid w:val="009E36F1"/>
    <w:rsid w:val="009E4658"/>
    <w:rsid w:val="009E4766"/>
    <w:rsid w:val="009E5772"/>
    <w:rsid w:val="009E6DEA"/>
    <w:rsid w:val="009F1536"/>
    <w:rsid w:val="009F269C"/>
    <w:rsid w:val="009F2A7F"/>
    <w:rsid w:val="009F2C17"/>
    <w:rsid w:val="009F2F03"/>
    <w:rsid w:val="009F45EC"/>
    <w:rsid w:val="009F5FE6"/>
    <w:rsid w:val="009F7179"/>
    <w:rsid w:val="00A05EC8"/>
    <w:rsid w:val="00A0616A"/>
    <w:rsid w:val="00A10AB8"/>
    <w:rsid w:val="00A10CAF"/>
    <w:rsid w:val="00A115D5"/>
    <w:rsid w:val="00A11EE5"/>
    <w:rsid w:val="00A1323C"/>
    <w:rsid w:val="00A158C3"/>
    <w:rsid w:val="00A178F6"/>
    <w:rsid w:val="00A2083C"/>
    <w:rsid w:val="00A215AA"/>
    <w:rsid w:val="00A228B2"/>
    <w:rsid w:val="00A248E5"/>
    <w:rsid w:val="00A249E4"/>
    <w:rsid w:val="00A251A7"/>
    <w:rsid w:val="00A260C7"/>
    <w:rsid w:val="00A264A9"/>
    <w:rsid w:val="00A32CD9"/>
    <w:rsid w:val="00A3796E"/>
    <w:rsid w:val="00A40329"/>
    <w:rsid w:val="00A43FF3"/>
    <w:rsid w:val="00A44E77"/>
    <w:rsid w:val="00A46F36"/>
    <w:rsid w:val="00A47F64"/>
    <w:rsid w:val="00A5431C"/>
    <w:rsid w:val="00A549AD"/>
    <w:rsid w:val="00A552F2"/>
    <w:rsid w:val="00A557C3"/>
    <w:rsid w:val="00A56238"/>
    <w:rsid w:val="00A567A2"/>
    <w:rsid w:val="00A60D4D"/>
    <w:rsid w:val="00A63BFE"/>
    <w:rsid w:val="00A7150C"/>
    <w:rsid w:val="00A71F70"/>
    <w:rsid w:val="00A738AA"/>
    <w:rsid w:val="00A74072"/>
    <w:rsid w:val="00A74FC4"/>
    <w:rsid w:val="00A75C92"/>
    <w:rsid w:val="00A80DAE"/>
    <w:rsid w:val="00A868B6"/>
    <w:rsid w:val="00A86E49"/>
    <w:rsid w:val="00A8746B"/>
    <w:rsid w:val="00A87A75"/>
    <w:rsid w:val="00A91A3A"/>
    <w:rsid w:val="00A93103"/>
    <w:rsid w:val="00A93EA8"/>
    <w:rsid w:val="00A94527"/>
    <w:rsid w:val="00A94E52"/>
    <w:rsid w:val="00A96BB0"/>
    <w:rsid w:val="00AA038A"/>
    <w:rsid w:val="00AA08C9"/>
    <w:rsid w:val="00AA0DA2"/>
    <w:rsid w:val="00AA102C"/>
    <w:rsid w:val="00AA2683"/>
    <w:rsid w:val="00AA5E63"/>
    <w:rsid w:val="00AA61A8"/>
    <w:rsid w:val="00AA6BFD"/>
    <w:rsid w:val="00AA7F14"/>
    <w:rsid w:val="00AB259C"/>
    <w:rsid w:val="00AB3A0B"/>
    <w:rsid w:val="00AB4FCA"/>
    <w:rsid w:val="00AB5987"/>
    <w:rsid w:val="00AB6C6E"/>
    <w:rsid w:val="00AB6FDE"/>
    <w:rsid w:val="00AB7EAF"/>
    <w:rsid w:val="00AC1033"/>
    <w:rsid w:val="00AC5E6E"/>
    <w:rsid w:val="00AD029C"/>
    <w:rsid w:val="00AD0BDF"/>
    <w:rsid w:val="00AD0E2F"/>
    <w:rsid w:val="00AD20FF"/>
    <w:rsid w:val="00AD2792"/>
    <w:rsid w:val="00AD4383"/>
    <w:rsid w:val="00AD5DC0"/>
    <w:rsid w:val="00AD6F84"/>
    <w:rsid w:val="00AD7CB3"/>
    <w:rsid w:val="00AD7D20"/>
    <w:rsid w:val="00AE6025"/>
    <w:rsid w:val="00AF602A"/>
    <w:rsid w:val="00AF7E42"/>
    <w:rsid w:val="00B0249C"/>
    <w:rsid w:val="00B029B6"/>
    <w:rsid w:val="00B06677"/>
    <w:rsid w:val="00B12D80"/>
    <w:rsid w:val="00B156DE"/>
    <w:rsid w:val="00B168E9"/>
    <w:rsid w:val="00B16B3B"/>
    <w:rsid w:val="00B17A69"/>
    <w:rsid w:val="00B2373C"/>
    <w:rsid w:val="00B239CD"/>
    <w:rsid w:val="00B23ACD"/>
    <w:rsid w:val="00B247EC"/>
    <w:rsid w:val="00B24CAE"/>
    <w:rsid w:val="00B265A3"/>
    <w:rsid w:val="00B2748D"/>
    <w:rsid w:val="00B30428"/>
    <w:rsid w:val="00B34104"/>
    <w:rsid w:val="00B35C57"/>
    <w:rsid w:val="00B40361"/>
    <w:rsid w:val="00B410D3"/>
    <w:rsid w:val="00B414DB"/>
    <w:rsid w:val="00B449A3"/>
    <w:rsid w:val="00B51EB9"/>
    <w:rsid w:val="00B53967"/>
    <w:rsid w:val="00B550A9"/>
    <w:rsid w:val="00B5660B"/>
    <w:rsid w:val="00B605F6"/>
    <w:rsid w:val="00B70ADD"/>
    <w:rsid w:val="00B72A60"/>
    <w:rsid w:val="00B73A4B"/>
    <w:rsid w:val="00B74D66"/>
    <w:rsid w:val="00B74E57"/>
    <w:rsid w:val="00B81290"/>
    <w:rsid w:val="00B81C54"/>
    <w:rsid w:val="00B81C89"/>
    <w:rsid w:val="00B82422"/>
    <w:rsid w:val="00B9175B"/>
    <w:rsid w:val="00B94C8E"/>
    <w:rsid w:val="00B9520F"/>
    <w:rsid w:val="00B95404"/>
    <w:rsid w:val="00B96FC5"/>
    <w:rsid w:val="00BA0AB5"/>
    <w:rsid w:val="00BA1C3B"/>
    <w:rsid w:val="00BA1E36"/>
    <w:rsid w:val="00BA1F0B"/>
    <w:rsid w:val="00BA329A"/>
    <w:rsid w:val="00BA358C"/>
    <w:rsid w:val="00BA4459"/>
    <w:rsid w:val="00BA7CB9"/>
    <w:rsid w:val="00BB00E1"/>
    <w:rsid w:val="00BB24D0"/>
    <w:rsid w:val="00BB5074"/>
    <w:rsid w:val="00BC076E"/>
    <w:rsid w:val="00BC4341"/>
    <w:rsid w:val="00BC501C"/>
    <w:rsid w:val="00BC58CC"/>
    <w:rsid w:val="00BD240B"/>
    <w:rsid w:val="00BD2B93"/>
    <w:rsid w:val="00BD369B"/>
    <w:rsid w:val="00BD3766"/>
    <w:rsid w:val="00BD3D28"/>
    <w:rsid w:val="00BD41E9"/>
    <w:rsid w:val="00BD6430"/>
    <w:rsid w:val="00BD7685"/>
    <w:rsid w:val="00BD7C0D"/>
    <w:rsid w:val="00BE59FB"/>
    <w:rsid w:val="00BF0A60"/>
    <w:rsid w:val="00BF2884"/>
    <w:rsid w:val="00BF2F77"/>
    <w:rsid w:val="00BF39DA"/>
    <w:rsid w:val="00BF52F0"/>
    <w:rsid w:val="00BF587C"/>
    <w:rsid w:val="00BF7B3F"/>
    <w:rsid w:val="00C01174"/>
    <w:rsid w:val="00C02994"/>
    <w:rsid w:val="00C0648A"/>
    <w:rsid w:val="00C075F3"/>
    <w:rsid w:val="00C11C58"/>
    <w:rsid w:val="00C145E4"/>
    <w:rsid w:val="00C14B60"/>
    <w:rsid w:val="00C15605"/>
    <w:rsid w:val="00C24155"/>
    <w:rsid w:val="00C26776"/>
    <w:rsid w:val="00C277B2"/>
    <w:rsid w:val="00C3058C"/>
    <w:rsid w:val="00C3253F"/>
    <w:rsid w:val="00C32A36"/>
    <w:rsid w:val="00C36511"/>
    <w:rsid w:val="00C4008D"/>
    <w:rsid w:val="00C40495"/>
    <w:rsid w:val="00C407FB"/>
    <w:rsid w:val="00C40F4D"/>
    <w:rsid w:val="00C4124A"/>
    <w:rsid w:val="00C417FB"/>
    <w:rsid w:val="00C433FB"/>
    <w:rsid w:val="00C44054"/>
    <w:rsid w:val="00C46181"/>
    <w:rsid w:val="00C5152D"/>
    <w:rsid w:val="00C53370"/>
    <w:rsid w:val="00C6059B"/>
    <w:rsid w:val="00C61D91"/>
    <w:rsid w:val="00C6230E"/>
    <w:rsid w:val="00C62E53"/>
    <w:rsid w:val="00C63005"/>
    <w:rsid w:val="00C64193"/>
    <w:rsid w:val="00C67FF1"/>
    <w:rsid w:val="00C701CD"/>
    <w:rsid w:val="00C721E8"/>
    <w:rsid w:val="00C75A0C"/>
    <w:rsid w:val="00C76BAF"/>
    <w:rsid w:val="00C77C64"/>
    <w:rsid w:val="00C77CD7"/>
    <w:rsid w:val="00C8012B"/>
    <w:rsid w:val="00C804F9"/>
    <w:rsid w:val="00C83162"/>
    <w:rsid w:val="00C84257"/>
    <w:rsid w:val="00C863E2"/>
    <w:rsid w:val="00C902BD"/>
    <w:rsid w:val="00C93D6B"/>
    <w:rsid w:val="00C95407"/>
    <w:rsid w:val="00C96747"/>
    <w:rsid w:val="00C973C4"/>
    <w:rsid w:val="00C977B4"/>
    <w:rsid w:val="00CA3E96"/>
    <w:rsid w:val="00CA40A0"/>
    <w:rsid w:val="00CA40D2"/>
    <w:rsid w:val="00CA4839"/>
    <w:rsid w:val="00CB4202"/>
    <w:rsid w:val="00CB52A1"/>
    <w:rsid w:val="00CB704E"/>
    <w:rsid w:val="00CC1715"/>
    <w:rsid w:val="00CC2147"/>
    <w:rsid w:val="00CC228B"/>
    <w:rsid w:val="00CC3315"/>
    <w:rsid w:val="00CC47BA"/>
    <w:rsid w:val="00CC5288"/>
    <w:rsid w:val="00CD1AFA"/>
    <w:rsid w:val="00CD23CC"/>
    <w:rsid w:val="00CD264B"/>
    <w:rsid w:val="00CD28AF"/>
    <w:rsid w:val="00CD2FBF"/>
    <w:rsid w:val="00CD54CF"/>
    <w:rsid w:val="00CE19C6"/>
    <w:rsid w:val="00CE2FAA"/>
    <w:rsid w:val="00CE4530"/>
    <w:rsid w:val="00CE5DB2"/>
    <w:rsid w:val="00CE7686"/>
    <w:rsid w:val="00CF0635"/>
    <w:rsid w:val="00CF1A58"/>
    <w:rsid w:val="00CF2623"/>
    <w:rsid w:val="00CF2A13"/>
    <w:rsid w:val="00CF32EF"/>
    <w:rsid w:val="00CF4A29"/>
    <w:rsid w:val="00CF5251"/>
    <w:rsid w:val="00CF6403"/>
    <w:rsid w:val="00CF6C14"/>
    <w:rsid w:val="00CF7511"/>
    <w:rsid w:val="00D03932"/>
    <w:rsid w:val="00D04C12"/>
    <w:rsid w:val="00D07E08"/>
    <w:rsid w:val="00D1014C"/>
    <w:rsid w:val="00D1318D"/>
    <w:rsid w:val="00D1350E"/>
    <w:rsid w:val="00D14BAB"/>
    <w:rsid w:val="00D24BD5"/>
    <w:rsid w:val="00D25136"/>
    <w:rsid w:val="00D2680D"/>
    <w:rsid w:val="00D30878"/>
    <w:rsid w:val="00D3410E"/>
    <w:rsid w:val="00D41199"/>
    <w:rsid w:val="00D416CF"/>
    <w:rsid w:val="00D43DF9"/>
    <w:rsid w:val="00D4640B"/>
    <w:rsid w:val="00D46E48"/>
    <w:rsid w:val="00D47764"/>
    <w:rsid w:val="00D4797B"/>
    <w:rsid w:val="00D54DB9"/>
    <w:rsid w:val="00D5526F"/>
    <w:rsid w:val="00D55974"/>
    <w:rsid w:val="00D56035"/>
    <w:rsid w:val="00D614AF"/>
    <w:rsid w:val="00D61838"/>
    <w:rsid w:val="00D6212C"/>
    <w:rsid w:val="00D629A3"/>
    <w:rsid w:val="00D62D4D"/>
    <w:rsid w:val="00D64FD4"/>
    <w:rsid w:val="00D66B60"/>
    <w:rsid w:val="00D66F4B"/>
    <w:rsid w:val="00D7038B"/>
    <w:rsid w:val="00D717C5"/>
    <w:rsid w:val="00D72E12"/>
    <w:rsid w:val="00D73164"/>
    <w:rsid w:val="00D734DA"/>
    <w:rsid w:val="00D73883"/>
    <w:rsid w:val="00D75C1A"/>
    <w:rsid w:val="00D76B69"/>
    <w:rsid w:val="00D76F1B"/>
    <w:rsid w:val="00D83F9B"/>
    <w:rsid w:val="00D9011A"/>
    <w:rsid w:val="00D9100B"/>
    <w:rsid w:val="00D91593"/>
    <w:rsid w:val="00D92392"/>
    <w:rsid w:val="00D92CD1"/>
    <w:rsid w:val="00D9300D"/>
    <w:rsid w:val="00D9454B"/>
    <w:rsid w:val="00D950C4"/>
    <w:rsid w:val="00DA3410"/>
    <w:rsid w:val="00DA7B39"/>
    <w:rsid w:val="00DB088B"/>
    <w:rsid w:val="00DB196B"/>
    <w:rsid w:val="00DB3451"/>
    <w:rsid w:val="00DB41D5"/>
    <w:rsid w:val="00DB4DAD"/>
    <w:rsid w:val="00DC0035"/>
    <w:rsid w:val="00DC03F5"/>
    <w:rsid w:val="00DC0BEE"/>
    <w:rsid w:val="00DC0E1C"/>
    <w:rsid w:val="00DC2CE3"/>
    <w:rsid w:val="00DC2F7F"/>
    <w:rsid w:val="00DC6558"/>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3536"/>
    <w:rsid w:val="00DF51E3"/>
    <w:rsid w:val="00DF53C3"/>
    <w:rsid w:val="00DF5573"/>
    <w:rsid w:val="00E03FB7"/>
    <w:rsid w:val="00E05800"/>
    <w:rsid w:val="00E0632F"/>
    <w:rsid w:val="00E06D3C"/>
    <w:rsid w:val="00E14B44"/>
    <w:rsid w:val="00E16357"/>
    <w:rsid w:val="00E16F86"/>
    <w:rsid w:val="00E174B2"/>
    <w:rsid w:val="00E2076F"/>
    <w:rsid w:val="00E27473"/>
    <w:rsid w:val="00E279C3"/>
    <w:rsid w:val="00E3260B"/>
    <w:rsid w:val="00E331BF"/>
    <w:rsid w:val="00E35CE4"/>
    <w:rsid w:val="00E37186"/>
    <w:rsid w:val="00E37635"/>
    <w:rsid w:val="00E40AC3"/>
    <w:rsid w:val="00E43952"/>
    <w:rsid w:val="00E43FC9"/>
    <w:rsid w:val="00E44C1B"/>
    <w:rsid w:val="00E468A6"/>
    <w:rsid w:val="00E532C1"/>
    <w:rsid w:val="00E5420F"/>
    <w:rsid w:val="00E55FF2"/>
    <w:rsid w:val="00E56B81"/>
    <w:rsid w:val="00E57378"/>
    <w:rsid w:val="00E61D26"/>
    <w:rsid w:val="00E62EEC"/>
    <w:rsid w:val="00E651CF"/>
    <w:rsid w:val="00E653C7"/>
    <w:rsid w:val="00E65CDC"/>
    <w:rsid w:val="00E664EB"/>
    <w:rsid w:val="00E70C34"/>
    <w:rsid w:val="00E73D22"/>
    <w:rsid w:val="00E8326A"/>
    <w:rsid w:val="00E90333"/>
    <w:rsid w:val="00E932CD"/>
    <w:rsid w:val="00E94D25"/>
    <w:rsid w:val="00E9638B"/>
    <w:rsid w:val="00EA0785"/>
    <w:rsid w:val="00EA2C53"/>
    <w:rsid w:val="00EA2D67"/>
    <w:rsid w:val="00EA30EA"/>
    <w:rsid w:val="00EA4D89"/>
    <w:rsid w:val="00EA5041"/>
    <w:rsid w:val="00EA558A"/>
    <w:rsid w:val="00EA59E1"/>
    <w:rsid w:val="00EA646C"/>
    <w:rsid w:val="00EB1370"/>
    <w:rsid w:val="00EB1F7C"/>
    <w:rsid w:val="00EB3F7E"/>
    <w:rsid w:val="00EC0142"/>
    <w:rsid w:val="00EC0352"/>
    <w:rsid w:val="00EC12C2"/>
    <w:rsid w:val="00EC2AE3"/>
    <w:rsid w:val="00EC49E5"/>
    <w:rsid w:val="00EC4EDE"/>
    <w:rsid w:val="00EC6BA7"/>
    <w:rsid w:val="00ED0479"/>
    <w:rsid w:val="00ED1272"/>
    <w:rsid w:val="00ED1CF1"/>
    <w:rsid w:val="00ED67E0"/>
    <w:rsid w:val="00EE6841"/>
    <w:rsid w:val="00EE7D3F"/>
    <w:rsid w:val="00EF00CB"/>
    <w:rsid w:val="00EF2B62"/>
    <w:rsid w:val="00EF31DF"/>
    <w:rsid w:val="00EF55D5"/>
    <w:rsid w:val="00EF66EA"/>
    <w:rsid w:val="00F06974"/>
    <w:rsid w:val="00F07BB5"/>
    <w:rsid w:val="00F105F0"/>
    <w:rsid w:val="00F11779"/>
    <w:rsid w:val="00F120BC"/>
    <w:rsid w:val="00F166B7"/>
    <w:rsid w:val="00F169C3"/>
    <w:rsid w:val="00F20872"/>
    <w:rsid w:val="00F20D03"/>
    <w:rsid w:val="00F214AF"/>
    <w:rsid w:val="00F21719"/>
    <w:rsid w:val="00F21952"/>
    <w:rsid w:val="00F224B0"/>
    <w:rsid w:val="00F24165"/>
    <w:rsid w:val="00F2636D"/>
    <w:rsid w:val="00F26A19"/>
    <w:rsid w:val="00F335D1"/>
    <w:rsid w:val="00F343C6"/>
    <w:rsid w:val="00F358BA"/>
    <w:rsid w:val="00F36879"/>
    <w:rsid w:val="00F4199B"/>
    <w:rsid w:val="00F45B98"/>
    <w:rsid w:val="00F504B2"/>
    <w:rsid w:val="00F51E24"/>
    <w:rsid w:val="00F5749B"/>
    <w:rsid w:val="00F57679"/>
    <w:rsid w:val="00F613CA"/>
    <w:rsid w:val="00F61A77"/>
    <w:rsid w:val="00F62CE0"/>
    <w:rsid w:val="00F6370A"/>
    <w:rsid w:val="00F679AA"/>
    <w:rsid w:val="00F67C4B"/>
    <w:rsid w:val="00F72B08"/>
    <w:rsid w:val="00F73D57"/>
    <w:rsid w:val="00F74072"/>
    <w:rsid w:val="00F74B8D"/>
    <w:rsid w:val="00F75635"/>
    <w:rsid w:val="00F81619"/>
    <w:rsid w:val="00F821EB"/>
    <w:rsid w:val="00F83B7C"/>
    <w:rsid w:val="00F84F25"/>
    <w:rsid w:val="00F84F48"/>
    <w:rsid w:val="00F90B9D"/>
    <w:rsid w:val="00F9151B"/>
    <w:rsid w:val="00F91D00"/>
    <w:rsid w:val="00F9252E"/>
    <w:rsid w:val="00F92C59"/>
    <w:rsid w:val="00F93886"/>
    <w:rsid w:val="00F93BB1"/>
    <w:rsid w:val="00F9473E"/>
    <w:rsid w:val="00F975A0"/>
    <w:rsid w:val="00FA4921"/>
    <w:rsid w:val="00FA5636"/>
    <w:rsid w:val="00FA5E6D"/>
    <w:rsid w:val="00FB1DE6"/>
    <w:rsid w:val="00FB31D3"/>
    <w:rsid w:val="00FB3717"/>
    <w:rsid w:val="00FB3998"/>
    <w:rsid w:val="00FB511E"/>
    <w:rsid w:val="00FB55FC"/>
    <w:rsid w:val="00FB5F5C"/>
    <w:rsid w:val="00FB71E9"/>
    <w:rsid w:val="00FC08E9"/>
    <w:rsid w:val="00FC0A49"/>
    <w:rsid w:val="00FC2E65"/>
    <w:rsid w:val="00FC4B22"/>
    <w:rsid w:val="00FC4C34"/>
    <w:rsid w:val="00FC740B"/>
    <w:rsid w:val="00FC77A3"/>
    <w:rsid w:val="00FD09DF"/>
    <w:rsid w:val="00FD29FA"/>
    <w:rsid w:val="00FD2F1F"/>
    <w:rsid w:val="00FD3AD1"/>
    <w:rsid w:val="00FD5713"/>
    <w:rsid w:val="00FD658A"/>
    <w:rsid w:val="00FE08B3"/>
    <w:rsid w:val="00FE1174"/>
    <w:rsid w:val="00FE361F"/>
    <w:rsid w:val="00FE495F"/>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20.com/t/d-l-vjulkkl-tluhhdhyld-o/" TargetMode="External"/><Relationship Id="rId18" Type="http://schemas.openxmlformats.org/officeDocument/2006/relationships/hyperlink" Target="https://www.england.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imarycarebulletin.cmail20.com/t/d-l-vjulkkl-tluhhdhyld-u/" TargetMode="External"/><Relationship Id="rId17" Type="http://schemas.openxmlformats.org/officeDocument/2006/relationships/hyperlink" Target="https://www.gov.uk/coronavirus" TargetMode="External"/><Relationship Id="rId2" Type="http://schemas.openxmlformats.org/officeDocument/2006/relationships/customXml" Target="../customXml/item2.xml"/><Relationship Id="rId16" Type="http://schemas.openxmlformats.org/officeDocument/2006/relationships/hyperlink" Target="https://www.bma.org.uk/advice-and-support/gp-pract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20.com/t/d-l-vjulkkl-tluhhdhyld-d/" TargetMode="External"/><Relationship Id="rId5" Type="http://schemas.openxmlformats.org/officeDocument/2006/relationships/numbering" Target="numbering.xml"/><Relationship Id="rId15" Type="http://schemas.openxmlformats.org/officeDocument/2006/relationships/hyperlink" Target="mailto:birmingham.lmc@nhs.ne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s5.list-manage.com/track/click?u=fc496e37a02fff5979483df7e&amp;id=15dd6a024c&amp;e=f358f9336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4" ma:contentTypeDescription="Create a new document." ma:contentTypeScope="" ma:versionID="6dbe13767b95ce17c9d575421d38ba5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7e965dd4ac9e398cb52db9a4bde43915"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AE538-2CD0-48D0-94C8-893DAFA4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2023-08-29T10:19:00Z</dcterms:created>
  <dcterms:modified xsi:type="dcterms:W3CDTF">2023-08-29T10:19:00Z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