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21360C4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4308BD">
                              <w:rPr>
                                <w:b/>
                                <w:bCs/>
                                <w:i/>
                                <w:iCs/>
                                <w:color w:val="4472C4" w:themeColor="accent1"/>
                                <w:sz w:val="44"/>
                                <w:szCs w:val="44"/>
                              </w:rPr>
                              <w:t>3</w:t>
                            </w:r>
                            <w:r w:rsidR="004308BD" w:rsidRPr="004308BD">
                              <w:rPr>
                                <w:b/>
                                <w:bCs/>
                                <w:i/>
                                <w:iCs/>
                                <w:color w:val="4472C4" w:themeColor="accent1"/>
                                <w:sz w:val="44"/>
                                <w:szCs w:val="44"/>
                                <w:vertAlign w:val="superscript"/>
                              </w:rPr>
                              <w:t>rd</w:t>
                            </w:r>
                            <w:r w:rsidR="004308BD">
                              <w:rPr>
                                <w:b/>
                                <w:bCs/>
                                <w:i/>
                                <w:iCs/>
                                <w:color w:val="4472C4" w:themeColor="accent1"/>
                                <w:sz w:val="44"/>
                                <w:szCs w:val="44"/>
                              </w:rPr>
                              <w:t xml:space="preserve"> of April</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21360C4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4308BD">
                        <w:rPr>
                          <w:b/>
                          <w:bCs/>
                          <w:i/>
                          <w:iCs/>
                          <w:color w:val="4472C4" w:themeColor="accent1"/>
                          <w:sz w:val="44"/>
                          <w:szCs w:val="44"/>
                        </w:rPr>
                        <w:t>3</w:t>
                      </w:r>
                      <w:r w:rsidR="004308BD" w:rsidRPr="004308BD">
                        <w:rPr>
                          <w:b/>
                          <w:bCs/>
                          <w:i/>
                          <w:iCs/>
                          <w:color w:val="4472C4" w:themeColor="accent1"/>
                          <w:sz w:val="44"/>
                          <w:szCs w:val="44"/>
                          <w:vertAlign w:val="superscript"/>
                        </w:rPr>
                        <w:t>rd</w:t>
                      </w:r>
                      <w:r w:rsidR="004308BD">
                        <w:rPr>
                          <w:b/>
                          <w:bCs/>
                          <w:i/>
                          <w:iCs/>
                          <w:color w:val="4472C4" w:themeColor="accent1"/>
                          <w:sz w:val="44"/>
                          <w:szCs w:val="44"/>
                        </w:rPr>
                        <w:t xml:space="preserve"> of April</w:t>
                      </w:r>
                      <w:r w:rsidR="00CE7686">
                        <w:rPr>
                          <w:b/>
                          <w:bCs/>
                          <w:i/>
                          <w:iCs/>
                          <w:color w:val="4472C4" w:themeColor="accent1"/>
                          <w:sz w:val="44"/>
                          <w:szCs w:val="44"/>
                        </w:rPr>
                        <w:t xml:space="preserve"> 2023</w:t>
                      </w:r>
                    </w:p>
                  </w:txbxContent>
                </v:textbox>
                <w10:wrap type="topAndBottom" anchorx="margin"/>
              </v:shape>
            </w:pict>
          </mc:Fallback>
        </mc:AlternateContent>
      </w:r>
    </w:p>
    <w:p w14:paraId="7E051E5B" w14:textId="77777777" w:rsidR="00A46F36" w:rsidRDefault="00A46F36" w:rsidP="003515F9">
      <w:pPr>
        <w:spacing w:before="240"/>
      </w:pPr>
    </w:p>
    <w:p w14:paraId="02406B2E" w14:textId="6DBAA7B4" w:rsidR="00A46F36" w:rsidRPr="00DE1A3E" w:rsidRDefault="00DE1A3E" w:rsidP="00B96FC5">
      <w:pPr>
        <w:pStyle w:val="ListParagraph"/>
        <w:numPr>
          <w:ilvl w:val="0"/>
          <w:numId w:val="19"/>
        </w:numPr>
        <w:spacing w:before="240"/>
        <w:rPr>
          <w:b/>
          <w:bCs/>
          <w:color w:val="2F5496" w:themeColor="accent1" w:themeShade="BF"/>
        </w:rPr>
      </w:pPr>
      <w:hyperlink w:anchor="NO1" w:history="1">
        <w:r w:rsidR="00920C67" w:rsidRPr="00DE1A3E">
          <w:rPr>
            <w:rStyle w:val="Hyperlink"/>
            <w:b/>
            <w:bCs/>
            <w14:textFill>
              <w14:solidFill>
                <w14:srgbClr w14:val="0563C1">
                  <w14:lumMod w14:val="75000"/>
                </w14:srgbClr>
              </w14:solidFill>
            </w14:textFill>
          </w:rPr>
          <w:t xml:space="preserve">Discharge summaries from the NHS Digital Weight </w:t>
        </w:r>
        <w:r w:rsidR="00721466" w:rsidRPr="00DE1A3E">
          <w:rPr>
            <w:rStyle w:val="Hyperlink"/>
            <w:b/>
            <w:bCs/>
            <w14:textFill>
              <w14:solidFill>
                <w14:srgbClr w14:val="0563C1">
                  <w14:lumMod w14:val="75000"/>
                </w14:srgbClr>
              </w14:solidFill>
            </w14:textFill>
          </w:rPr>
          <w:t>Management Programme</w:t>
        </w:r>
      </w:hyperlink>
    </w:p>
    <w:p w14:paraId="5263A942" w14:textId="7967FA35" w:rsidR="00721466" w:rsidRPr="00DE1A3E" w:rsidRDefault="00DE1A3E" w:rsidP="00B96FC5">
      <w:pPr>
        <w:pStyle w:val="ListParagraph"/>
        <w:numPr>
          <w:ilvl w:val="0"/>
          <w:numId w:val="19"/>
        </w:numPr>
        <w:spacing w:before="240"/>
        <w:rPr>
          <w:b/>
          <w:bCs/>
          <w:color w:val="2F5496" w:themeColor="accent1" w:themeShade="BF"/>
        </w:rPr>
      </w:pPr>
      <w:hyperlink w:anchor="NO2" w:history="1">
        <w:r w:rsidR="00721466" w:rsidRPr="00DE1A3E">
          <w:rPr>
            <w:rStyle w:val="Hyperlink"/>
            <w:b/>
            <w:bCs/>
            <w14:textFill>
              <w14:solidFill>
                <w14:srgbClr w14:val="0563C1">
                  <w14:lumMod w14:val="75000"/>
                </w14:srgbClr>
              </w14:solidFill>
            </w14:textFill>
          </w:rPr>
          <w:t xml:space="preserve">New resources for general practice </w:t>
        </w:r>
        <w:r w:rsidR="00AB4FCA" w:rsidRPr="00DE1A3E">
          <w:rPr>
            <w:rStyle w:val="Hyperlink"/>
            <w:b/>
            <w:bCs/>
            <w14:textFill>
              <w14:solidFill>
                <w14:srgbClr w14:val="0563C1">
                  <w14:lumMod w14:val="75000"/>
                </w14:srgbClr>
              </w14:solidFill>
            </w14:textFill>
          </w:rPr>
          <w:t>indem</w:t>
        </w:r>
        <w:r w:rsidR="008B4886" w:rsidRPr="00DE1A3E">
          <w:rPr>
            <w:rStyle w:val="Hyperlink"/>
            <w:b/>
            <w:bCs/>
            <w14:textFill>
              <w14:solidFill>
                <w14:srgbClr w14:val="0563C1">
                  <w14:lumMod w14:val="75000"/>
                </w14:srgbClr>
              </w14:solidFill>
            </w14:textFill>
          </w:rPr>
          <w:t>nity schemes</w:t>
        </w:r>
      </w:hyperlink>
      <w:r w:rsidR="008B4886" w:rsidRPr="00DE1A3E">
        <w:rPr>
          <w:b/>
          <w:bCs/>
          <w:color w:val="2F5496" w:themeColor="accent1" w:themeShade="BF"/>
        </w:rPr>
        <w:t xml:space="preserve"> </w:t>
      </w:r>
    </w:p>
    <w:p w14:paraId="4861BBDA" w14:textId="726F7D81" w:rsidR="008B4886" w:rsidRPr="00DE1A3E" w:rsidRDefault="00DE1A3E" w:rsidP="00B96FC5">
      <w:pPr>
        <w:pStyle w:val="ListParagraph"/>
        <w:numPr>
          <w:ilvl w:val="0"/>
          <w:numId w:val="19"/>
        </w:numPr>
        <w:spacing w:before="240"/>
        <w:rPr>
          <w:b/>
          <w:bCs/>
          <w:color w:val="2F5496" w:themeColor="accent1" w:themeShade="BF"/>
        </w:rPr>
      </w:pPr>
      <w:hyperlink w:anchor="NO3" w:history="1">
        <w:r w:rsidR="008B4886" w:rsidRPr="00DE1A3E">
          <w:rPr>
            <w:rStyle w:val="Hyperlink"/>
            <w:b/>
            <w:bCs/>
            <w14:textFill>
              <w14:solidFill>
                <w14:srgbClr w14:val="0563C1">
                  <w14:lumMod w14:val="75000"/>
                </w14:srgbClr>
              </w14:solidFill>
            </w14:textFill>
          </w:rPr>
          <w:t>Updated GP and Community Pharmacy COVID-19 vac</w:t>
        </w:r>
        <w:r w:rsidR="00EC0142" w:rsidRPr="00DE1A3E">
          <w:rPr>
            <w:rStyle w:val="Hyperlink"/>
            <w:b/>
            <w:bCs/>
            <w14:textFill>
              <w14:solidFill>
                <w14:srgbClr w14:val="0563C1">
                  <w14:lumMod w14:val="75000"/>
                </w14:srgbClr>
              </w14:solidFill>
            </w14:textFill>
          </w:rPr>
          <w:t xml:space="preserve">cination service Enhanced Service </w:t>
        </w:r>
        <w:r w:rsidR="00596159" w:rsidRPr="00DE1A3E">
          <w:rPr>
            <w:rStyle w:val="Hyperlink"/>
            <w:b/>
            <w:bCs/>
            <w14:textFill>
              <w14:solidFill>
                <w14:srgbClr w14:val="0563C1">
                  <w14:lumMod w14:val="75000"/>
                </w14:srgbClr>
              </w14:solidFill>
            </w14:textFill>
          </w:rPr>
          <w:t>specifications</w:t>
        </w:r>
      </w:hyperlink>
      <w:r w:rsidR="00596159" w:rsidRPr="00DE1A3E">
        <w:rPr>
          <w:b/>
          <w:bCs/>
          <w:color w:val="2F5496" w:themeColor="accent1" w:themeShade="BF"/>
        </w:rPr>
        <w:t xml:space="preserve"> </w:t>
      </w:r>
    </w:p>
    <w:p w14:paraId="47BF6463" w14:textId="1846B038" w:rsidR="00596159" w:rsidRPr="00DE1A3E" w:rsidRDefault="00DE1A3E" w:rsidP="00B96FC5">
      <w:pPr>
        <w:pStyle w:val="ListParagraph"/>
        <w:numPr>
          <w:ilvl w:val="0"/>
          <w:numId w:val="19"/>
        </w:numPr>
        <w:spacing w:before="240"/>
        <w:rPr>
          <w:b/>
          <w:bCs/>
          <w:color w:val="2F5496" w:themeColor="accent1" w:themeShade="BF"/>
        </w:rPr>
      </w:pPr>
      <w:hyperlink w:anchor="NO4" w:history="1">
        <w:r w:rsidR="00596159" w:rsidRPr="00DE1A3E">
          <w:rPr>
            <w:rStyle w:val="Hyperlink"/>
            <w:b/>
            <w:bCs/>
            <w14:textFill>
              <w14:solidFill>
                <w14:srgbClr w14:val="0563C1">
                  <w14:lumMod w14:val="75000"/>
                </w14:srgbClr>
              </w14:solidFill>
            </w14:textFill>
          </w:rPr>
          <w:t>New data tool indicating Core20</w:t>
        </w:r>
        <w:r w:rsidR="00193F3D" w:rsidRPr="00DE1A3E">
          <w:rPr>
            <w:rStyle w:val="Hyperlink"/>
            <w:b/>
            <w:bCs/>
            <w14:textFill>
              <w14:solidFill>
                <w14:srgbClr w14:val="0563C1">
                  <w14:lumMod w14:val="75000"/>
                </w14:srgbClr>
              </w14:solidFill>
            </w14:textFill>
          </w:rPr>
          <w:t xml:space="preserve"> population and components of deprivation</w:t>
        </w:r>
      </w:hyperlink>
      <w:r w:rsidR="00193F3D" w:rsidRPr="00DE1A3E">
        <w:rPr>
          <w:b/>
          <w:bCs/>
          <w:color w:val="2F5496" w:themeColor="accent1" w:themeShade="BF"/>
        </w:rPr>
        <w:t xml:space="preserve"> </w:t>
      </w:r>
    </w:p>
    <w:p w14:paraId="121D8191" w14:textId="7CE5B518" w:rsidR="00193F3D" w:rsidRPr="00DE1A3E" w:rsidRDefault="00DE1A3E" w:rsidP="00B96FC5">
      <w:pPr>
        <w:pStyle w:val="ListParagraph"/>
        <w:numPr>
          <w:ilvl w:val="0"/>
          <w:numId w:val="19"/>
        </w:numPr>
        <w:spacing w:before="240"/>
        <w:rPr>
          <w:b/>
          <w:bCs/>
          <w:color w:val="2F5496" w:themeColor="accent1" w:themeShade="BF"/>
        </w:rPr>
      </w:pPr>
      <w:hyperlink w:anchor="NO5" w:history="1">
        <w:r w:rsidR="00193F3D" w:rsidRPr="00DE1A3E">
          <w:rPr>
            <w:rStyle w:val="Hyperlink"/>
            <w:b/>
            <w:bCs/>
            <w14:textFill>
              <w14:solidFill>
                <w14:srgbClr w14:val="0563C1">
                  <w14:lumMod w14:val="75000"/>
                </w14:srgbClr>
              </w14:solidFill>
            </w14:textFill>
          </w:rPr>
          <w:t>New: Easter bank holiday resources</w:t>
        </w:r>
      </w:hyperlink>
      <w:r w:rsidR="00193F3D" w:rsidRPr="00DE1A3E">
        <w:rPr>
          <w:b/>
          <w:bCs/>
          <w:color w:val="2F5496" w:themeColor="accent1" w:themeShade="BF"/>
        </w:rPr>
        <w:t xml:space="preserve"> </w:t>
      </w:r>
    </w:p>
    <w:p w14:paraId="164AB264" w14:textId="75786ECD" w:rsidR="00193F3D" w:rsidRPr="00DE1A3E" w:rsidRDefault="00DE1A3E" w:rsidP="00B96FC5">
      <w:pPr>
        <w:pStyle w:val="ListParagraph"/>
        <w:numPr>
          <w:ilvl w:val="0"/>
          <w:numId w:val="19"/>
        </w:numPr>
        <w:spacing w:before="240"/>
        <w:rPr>
          <w:b/>
          <w:bCs/>
          <w:color w:val="2F5496" w:themeColor="accent1" w:themeShade="BF"/>
        </w:rPr>
      </w:pPr>
      <w:hyperlink w:anchor="NO6" w:history="1">
        <w:r w:rsidR="004010A3" w:rsidRPr="00DE1A3E">
          <w:rPr>
            <w:rStyle w:val="Hyperlink"/>
            <w:b/>
            <w:bCs/>
            <w14:textFill>
              <w14:solidFill>
                <w14:srgbClr w14:val="0563C1">
                  <w14:lumMod w14:val="75000"/>
                </w14:srgbClr>
              </w14:solidFill>
            </w14:textFill>
          </w:rPr>
          <w:t>New: Bank holiday opening hours for pharmacists</w:t>
        </w:r>
      </w:hyperlink>
      <w:r w:rsidR="004010A3" w:rsidRPr="00DE1A3E">
        <w:rPr>
          <w:b/>
          <w:bCs/>
          <w:color w:val="2F5496" w:themeColor="accent1" w:themeShade="BF"/>
        </w:rPr>
        <w:t xml:space="preserve"> </w:t>
      </w:r>
    </w:p>
    <w:p w14:paraId="49BEB51C" w14:textId="70C03A66" w:rsidR="004010A3" w:rsidRPr="00DE1A3E" w:rsidRDefault="00DE1A3E" w:rsidP="00B96FC5">
      <w:pPr>
        <w:pStyle w:val="ListParagraph"/>
        <w:numPr>
          <w:ilvl w:val="0"/>
          <w:numId w:val="19"/>
        </w:numPr>
        <w:spacing w:before="240"/>
        <w:rPr>
          <w:b/>
          <w:bCs/>
          <w:color w:val="2F5496" w:themeColor="accent1" w:themeShade="BF"/>
        </w:rPr>
      </w:pPr>
      <w:hyperlink w:anchor="NO7" w:history="1">
        <w:r w:rsidR="004010A3" w:rsidRPr="00DE1A3E">
          <w:rPr>
            <w:rStyle w:val="Hyperlink"/>
            <w:b/>
            <w:bCs/>
            <w14:textFill>
              <w14:solidFill>
                <w14:srgbClr w14:val="0563C1">
                  <w14:lumMod w14:val="75000"/>
                </w14:srgbClr>
              </w14:solidFill>
            </w14:textFill>
          </w:rPr>
          <w:t xml:space="preserve">New: Easter bank holiday weekend </w:t>
        </w:r>
        <w:r w:rsidR="009564A0" w:rsidRPr="00DE1A3E">
          <w:rPr>
            <w:rStyle w:val="Hyperlink"/>
            <w:b/>
            <w:bCs/>
            <w14:textFill>
              <w14:solidFill>
                <w14:srgbClr w14:val="0563C1">
                  <w14:lumMod w14:val="75000"/>
                </w14:srgbClr>
              </w14:solidFill>
            </w14:textFill>
          </w:rPr>
          <w:t>specimen collection</w:t>
        </w:r>
      </w:hyperlink>
      <w:r w:rsidR="009564A0" w:rsidRPr="00DE1A3E">
        <w:rPr>
          <w:b/>
          <w:bCs/>
          <w:color w:val="2F5496" w:themeColor="accent1" w:themeShade="BF"/>
        </w:rPr>
        <w:t xml:space="preserve"> </w:t>
      </w:r>
    </w:p>
    <w:p w14:paraId="50F36676" w14:textId="6ADCF702" w:rsidR="009564A0" w:rsidRPr="00DE1A3E" w:rsidRDefault="00DE1A3E" w:rsidP="00B96FC5">
      <w:pPr>
        <w:pStyle w:val="ListParagraph"/>
        <w:numPr>
          <w:ilvl w:val="0"/>
          <w:numId w:val="19"/>
        </w:numPr>
        <w:spacing w:before="240"/>
        <w:rPr>
          <w:b/>
          <w:bCs/>
          <w:color w:val="2F5496" w:themeColor="accent1" w:themeShade="BF"/>
        </w:rPr>
      </w:pPr>
      <w:hyperlink w:anchor="NO8" w:history="1">
        <w:r w:rsidR="009564A0" w:rsidRPr="00DE1A3E">
          <w:rPr>
            <w:rStyle w:val="Hyperlink"/>
            <w:b/>
            <w:bCs/>
            <w14:textFill>
              <w14:solidFill>
                <w14:srgbClr w14:val="0563C1">
                  <w14:lumMod w14:val="75000"/>
                </w14:srgbClr>
              </w14:solidFill>
            </w14:textFill>
          </w:rPr>
          <w:t>NHS Muslim Network: Special Ramada</w:t>
        </w:r>
        <w:r w:rsidR="004514DD" w:rsidRPr="00DE1A3E">
          <w:rPr>
            <w:rStyle w:val="Hyperlink"/>
            <w:b/>
            <w:bCs/>
            <w14:textFill>
              <w14:solidFill>
                <w14:srgbClr w14:val="0563C1">
                  <w14:lumMod w14:val="75000"/>
                </w14:srgbClr>
              </w14:solidFill>
            </w14:textFill>
          </w:rPr>
          <w:t>n Edition – Members Meeting</w:t>
        </w:r>
      </w:hyperlink>
    </w:p>
    <w:p w14:paraId="06050F94" w14:textId="3F1B4DCF" w:rsidR="004514DD" w:rsidRPr="00DE1A3E" w:rsidRDefault="00DE1A3E" w:rsidP="00B96FC5">
      <w:pPr>
        <w:pStyle w:val="ListParagraph"/>
        <w:numPr>
          <w:ilvl w:val="0"/>
          <w:numId w:val="19"/>
        </w:numPr>
        <w:spacing w:before="240"/>
        <w:rPr>
          <w:b/>
          <w:bCs/>
          <w:color w:val="2F5496" w:themeColor="accent1" w:themeShade="BF"/>
        </w:rPr>
      </w:pPr>
      <w:hyperlink w:anchor="NO9" w:history="1">
        <w:r w:rsidR="004514DD" w:rsidRPr="00DE1A3E">
          <w:rPr>
            <w:rStyle w:val="Hyperlink"/>
            <w:b/>
            <w:bCs/>
            <w14:textFill>
              <w14:solidFill>
                <w14:srgbClr w14:val="0563C1">
                  <w14:lumMod w14:val="75000"/>
                </w14:srgbClr>
              </w14:solidFill>
            </w14:textFill>
          </w:rPr>
          <w:t>GP contracts impo</w:t>
        </w:r>
        <w:r w:rsidR="00EA4D89" w:rsidRPr="00DE1A3E">
          <w:rPr>
            <w:rStyle w:val="Hyperlink"/>
            <w:b/>
            <w:bCs/>
            <w14:textFill>
              <w14:solidFill>
                <w14:srgbClr w14:val="0563C1">
                  <w14:lumMod w14:val="75000"/>
                </w14:srgbClr>
              </w14:solidFill>
            </w14:textFill>
          </w:rPr>
          <w:t>sition</w:t>
        </w:r>
      </w:hyperlink>
      <w:r w:rsidR="00EA4D89" w:rsidRPr="00DE1A3E">
        <w:rPr>
          <w:b/>
          <w:bCs/>
          <w:color w:val="2F5496" w:themeColor="accent1" w:themeShade="BF"/>
        </w:rPr>
        <w:t xml:space="preserve"> </w:t>
      </w:r>
    </w:p>
    <w:p w14:paraId="27F43B8C" w14:textId="768E6515" w:rsidR="00EA4D89" w:rsidRPr="00DE1A3E" w:rsidRDefault="00DE1A3E" w:rsidP="00EA4D89">
      <w:pPr>
        <w:pStyle w:val="ListParagraph"/>
        <w:numPr>
          <w:ilvl w:val="0"/>
          <w:numId w:val="19"/>
        </w:numPr>
        <w:spacing w:before="240"/>
        <w:rPr>
          <w:b/>
          <w:bCs/>
          <w:color w:val="2F5496" w:themeColor="accent1" w:themeShade="BF"/>
        </w:rPr>
      </w:pPr>
      <w:hyperlink w:anchor="NU10" w:history="1">
        <w:r w:rsidR="00EA4D89" w:rsidRPr="00DE1A3E">
          <w:rPr>
            <w:rStyle w:val="Hyperlink"/>
            <w:b/>
            <w:bCs/>
            <w14:textFill>
              <w14:solidFill>
                <w14:srgbClr w14:val="0563C1">
                  <w14:lumMod w14:val="75000"/>
                </w14:srgbClr>
              </w14:solidFill>
            </w14:textFill>
          </w:rPr>
          <w:t xml:space="preserve">Junior doctors and GP trainees strike action – new strike </w:t>
        </w:r>
        <w:r w:rsidR="005E5E96" w:rsidRPr="00DE1A3E">
          <w:rPr>
            <w:rStyle w:val="Hyperlink"/>
            <w:b/>
            <w:bCs/>
            <w14:textFill>
              <w14:solidFill>
                <w14:srgbClr w14:val="0563C1">
                  <w14:lumMod w14:val="75000"/>
                </w14:srgbClr>
              </w14:solidFill>
            </w14:textFill>
          </w:rPr>
          <w:t>action – new strike dates announced</w:t>
        </w:r>
      </w:hyperlink>
      <w:r w:rsidR="005E5E96" w:rsidRPr="00DE1A3E">
        <w:rPr>
          <w:b/>
          <w:bCs/>
          <w:color w:val="2F5496" w:themeColor="accent1" w:themeShade="BF"/>
        </w:rPr>
        <w:t xml:space="preserve"> </w:t>
      </w:r>
    </w:p>
    <w:p w14:paraId="45FA5C7B" w14:textId="7EEC3D07" w:rsidR="005E5E96" w:rsidRPr="00DE1A3E" w:rsidRDefault="00DE1A3E" w:rsidP="00EA4D89">
      <w:pPr>
        <w:pStyle w:val="ListParagraph"/>
        <w:numPr>
          <w:ilvl w:val="0"/>
          <w:numId w:val="19"/>
        </w:numPr>
        <w:spacing w:before="240"/>
        <w:rPr>
          <w:b/>
          <w:bCs/>
          <w:color w:val="2F5496" w:themeColor="accent1" w:themeShade="BF"/>
        </w:rPr>
      </w:pPr>
      <w:hyperlink w:anchor="NU11" w:history="1">
        <w:r w:rsidR="00B23ACD" w:rsidRPr="00DE1A3E">
          <w:rPr>
            <w:rStyle w:val="Hyperlink"/>
            <w:b/>
            <w:bCs/>
            <w14:textFill>
              <w14:solidFill>
                <w14:srgbClr w14:val="0563C1">
                  <w14:lumMod w14:val="75000"/>
                </w14:srgbClr>
              </w14:solidFill>
            </w14:textFill>
          </w:rPr>
          <w:t>General practice pay declaration: guidance</w:t>
        </w:r>
      </w:hyperlink>
      <w:r w:rsidR="00B23ACD" w:rsidRPr="00DE1A3E">
        <w:rPr>
          <w:b/>
          <w:bCs/>
          <w:color w:val="2F5496" w:themeColor="accent1" w:themeShade="BF"/>
        </w:rPr>
        <w:t xml:space="preserve"> </w:t>
      </w:r>
    </w:p>
    <w:p w14:paraId="453597CD" w14:textId="26F12237" w:rsidR="00B23ACD" w:rsidRPr="00DE1A3E" w:rsidRDefault="00DE1A3E" w:rsidP="00EA4D89">
      <w:pPr>
        <w:pStyle w:val="ListParagraph"/>
        <w:numPr>
          <w:ilvl w:val="0"/>
          <w:numId w:val="19"/>
        </w:numPr>
        <w:spacing w:before="240"/>
        <w:rPr>
          <w:b/>
          <w:bCs/>
          <w:color w:val="2F5496" w:themeColor="accent1" w:themeShade="BF"/>
        </w:rPr>
      </w:pPr>
      <w:hyperlink w:anchor="NU12" w:history="1">
        <w:r w:rsidR="00B23ACD" w:rsidRPr="00DE1A3E">
          <w:rPr>
            <w:rStyle w:val="Hyperlink"/>
            <w:b/>
            <w:bCs/>
            <w14:textFill>
              <w14:solidFill>
                <w14:srgbClr w14:val="0563C1">
                  <w14:lumMod w14:val="75000"/>
                </w14:srgbClr>
              </w14:solidFill>
            </w14:textFill>
          </w:rPr>
          <w:t>GP pressures</w:t>
        </w:r>
      </w:hyperlink>
      <w:r w:rsidR="00B23ACD" w:rsidRPr="00DE1A3E">
        <w:rPr>
          <w:b/>
          <w:bCs/>
          <w:color w:val="2F5496" w:themeColor="accent1" w:themeShade="BF"/>
        </w:rPr>
        <w:t xml:space="preserve"> </w:t>
      </w:r>
    </w:p>
    <w:p w14:paraId="37A784FB" w14:textId="0408BF0A" w:rsidR="00B23ACD" w:rsidRPr="00DE1A3E" w:rsidRDefault="00DE1A3E" w:rsidP="00EA4D89">
      <w:pPr>
        <w:pStyle w:val="ListParagraph"/>
        <w:numPr>
          <w:ilvl w:val="0"/>
          <w:numId w:val="19"/>
        </w:numPr>
        <w:spacing w:before="240"/>
        <w:rPr>
          <w:b/>
          <w:bCs/>
          <w:color w:val="2F5496" w:themeColor="accent1" w:themeShade="BF"/>
        </w:rPr>
      </w:pPr>
      <w:hyperlink w:anchor="NU13" w:history="1">
        <w:r w:rsidR="0092213E" w:rsidRPr="00DE1A3E">
          <w:rPr>
            <w:rStyle w:val="Hyperlink"/>
            <w:b/>
            <w:bCs/>
            <w14:textFill>
              <w14:solidFill>
                <w14:srgbClr w14:val="0563C1">
                  <w14:lumMod w14:val="75000"/>
                </w14:srgbClr>
              </w14:solidFill>
            </w14:textFill>
          </w:rPr>
          <w:t>DWP Special Rules update</w:t>
        </w:r>
      </w:hyperlink>
    </w:p>
    <w:p w14:paraId="595889BA" w14:textId="27A45DA5" w:rsidR="0092213E" w:rsidRPr="00DE1A3E" w:rsidRDefault="00DE1A3E" w:rsidP="00EA4D89">
      <w:pPr>
        <w:pStyle w:val="ListParagraph"/>
        <w:numPr>
          <w:ilvl w:val="0"/>
          <w:numId w:val="19"/>
        </w:numPr>
        <w:spacing w:before="240"/>
        <w:rPr>
          <w:b/>
          <w:bCs/>
          <w:color w:val="2F5496" w:themeColor="accent1" w:themeShade="BF"/>
        </w:rPr>
      </w:pPr>
      <w:hyperlink w:anchor="NU14" w:history="1">
        <w:r w:rsidR="0092213E" w:rsidRPr="00DE1A3E">
          <w:rPr>
            <w:rStyle w:val="Hyperlink"/>
            <w:b/>
            <w:bCs/>
            <w14:textFill>
              <w14:solidFill>
                <w14:srgbClr w14:val="0563C1">
                  <w14:lumMod w14:val="75000"/>
                </w14:srgbClr>
              </w14:solidFill>
            </w14:textFill>
          </w:rPr>
          <w:t>Guidance on HRT Pre-Payment Certificate (PPC)</w:t>
        </w:r>
      </w:hyperlink>
      <w:r w:rsidR="0092213E" w:rsidRPr="00DE1A3E">
        <w:rPr>
          <w:b/>
          <w:bCs/>
          <w:color w:val="2F5496" w:themeColor="accent1" w:themeShade="BF"/>
        </w:rPr>
        <w:t xml:space="preserve"> </w:t>
      </w:r>
    </w:p>
    <w:p w14:paraId="6A0C7A88" w14:textId="6AC37054" w:rsidR="0092213E" w:rsidRPr="00DE1A3E" w:rsidRDefault="00DE1A3E" w:rsidP="00EA4D89">
      <w:pPr>
        <w:pStyle w:val="ListParagraph"/>
        <w:numPr>
          <w:ilvl w:val="0"/>
          <w:numId w:val="19"/>
        </w:numPr>
        <w:spacing w:before="240"/>
        <w:rPr>
          <w:b/>
          <w:bCs/>
          <w:color w:val="2F5496" w:themeColor="accent1" w:themeShade="BF"/>
        </w:rPr>
      </w:pPr>
      <w:r>
        <w:rPr>
          <w:b/>
          <w:bCs/>
          <w:color w:val="2F5496" w:themeColor="accent1" w:themeShade="BF"/>
        </w:rPr>
        <w:fldChar w:fldCharType="begin"/>
      </w:r>
      <w:r>
        <w:rPr>
          <w:b/>
          <w:bCs/>
          <w:color w:val="2F5496" w:themeColor="accent1" w:themeShade="BF"/>
        </w:rPr>
        <w:instrText xml:space="preserve"> HYPERLINK  \l "NU15" </w:instrText>
      </w:r>
      <w:r>
        <w:rPr>
          <w:b/>
          <w:bCs/>
          <w:color w:val="2F5496" w:themeColor="accent1" w:themeShade="BF"/>
        </w:rPr>
      </w:r>
      <w:r>
        <w:rPr>
          <w:b/>
          <w:bCs/>
          <w:color w:val="2F5496" w:themeColor="accent1" w:themeShade="BF"/>
        </w:rPr>
        <w:fldChar w:fldCharType="separate"/>
      </w:r>
      <w:r w:rsidRPr="00DE1A3E">
        <w:rPr>
          <w:rStyle w:val="Hyperlink"/>
          <w:b/>
          <w:bCs/>
          <w14:textFill>
            <w14:solidFill>
              <w14:srgbClr w14:val="0563C1">
                <w14:lumMod w14:val="75000"/>
              </w14:srgbClr>
            </w14:solidFill>
          </w14:textFill>
        </w:rPr>
        <w:t>Medical Examiners</w:t>
      </w:r>
      <w:r>
        <w:rPr>
          <w:b/>
          <w:bCs/>
          <w:color w:val="2F5496" w:themeColor="accent1" w:themeShade="BF"/>
        </w:rPr>
        <w:fldChar w:fldCharType="end"/>
      </w:r>
      <w:r w:rsidRPr="00DE1A3E">
        <w:rPr>
          <w:b/>
          <w:bCs/>
          <w:color w:val="2F5496" w:themeColor="accent1" w:themeShade="BF"/>
        </w:rPr>
        <w:t xml:space="preserve"> </w:t>
      </w:r>
    </w:p>
    <w:p w14:paraId="7FBD3BFB" w14:textId="77777777" w:rsidR="00A46F36" w:rsidRDefault="00A46F36" w:rsidP="003515F9">
      <w:pPr>
        <w:spacing w:before="240"/>
      </w:pPr>
    </w:p>
    <w:p w14:paraId="073F2913" w14:textId="77777777" w:rsidR="00A46F36" w:rsidRDefault="00A46F36" w:rsidP="003515F9">
      <w:pPr>
        <w:spacing w:before="240"/>
      </w:pPr>
    </w:p>
    <w:p w14:paraId="27A1C532" w14:textId="77777777" w:rsidR="00A46F36" w:rsidRDefault="00A46F36" w:rsidP="003515F9">
      <w:pPr>
        <w:spacing w:before="240"/>
      </w:pPr>
    </w:p>
    <w:p w14:paraId="7AA8E138" w14:textId="77777777" w:rsidR="00A46F36" w:rsidRDefault="00A46F36" w:rsidP="003515F9">
      <w:pPr>
        <w:spacing w:before="240"/>
      </w:pPr>
    </w:p>
    <w:p w14:paraId="200EDD9E" w14:textId="5EA9E35A" w:rsidR="00082F9E" w:rsidRPr="00971862" w:rsidRDefault="00971862" w:rsidP="008F777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0" w:name="NO1"/>
      <w:r>
        <w:rPr>
          <w:rStyle w:val="Strong"/>
          <w:rFonts w:asciiTheme="minorHAnsi" w:hAnsiTheme="minorHAnsi" w:cstheme="minorHAnsi"/>
          <w:color w:val="030303"/>
          <w:position w:val="17"/>
        </w:rPr>
        <w:t>1.</w:t>
      </w:r>
      <w:r w:rsidR="00082F9E" w:rsidRPr="00971862">
        <w:rPr>
          <w:rStyle w:val="Strong"/>
          <w:rFonts w:asciiTheme="minorHAnsi" w:hAnsiTheme="minorHAnsi" w:cstheme="minorHAnsi"/>
          <w:color w:val="030303"/>
          <w:position w:val="17"/>
        </w:rPr>
        <w:t>Discharge summaries from the NHS Digital Weight Management Programme</w:t>
      </w:r>
    </w:p>
    <w:bookmarkEnd w:id="0"/>
    <w:p w14:paraId="7558B676" w14:textId="77777777" w:rsidR="00082F9E" w:rsidRPr="00971862" w:rsidRDefault="00082F9E" w:rsidP="008F777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971862">
        <w:rPr>
          <w:rFonts w:asciiTheme="minorHAnsi" w:hAnsiTheme="minorHAnsi" w:cstheme="minorHAnsi"/>
          <w:color w:val="030303"/>
          <w:position w:val="17"/>
        </w:rPr>
        <w:t xml:space="preserve">From early April, GP practices will receive all patient-level discharge and outcome summaries from the NHS Digital Weight Management Programme via the </w:t>
      </w:r>
      <w:proofErr w:type="spellStart"/>
      <w:r w:rsidRPr="00971862">
        <w:rPr>
          <w:rFonts w:asciiTheme="minorHAnsi" w:hAnsiTheme="minorHAnsi" w:cstheme="minorHAnsi"/>
          <w:color w:val="030303"/>
          <w:position w:val="17"/>
        </w:rPr>
        <w:t>Docman</w:t>
      </w:r>
      <w:proofErr w:type="spellEnd"/>
      <w:r w:rsidRPr="00971862">
        <w:rPr>
          <w:rFonts w:asciiTheme="minorHAnsi" w:hAnsiTheme="minorHAnsi" w:cstheme="minorHAnsi"/>
          <w:color w:val="030303"/>
          <w:position w:val="17"/>
        </w:rPr>
        <w:t xml:space="preserve"> or MESH platforms. This process will help securely manage discharge information and enable the update of patient records. </w:t>
      </w:r>
      <w:hyperlink r:id="rId11" w:history="1">
        <w:r w:rsidRPr="00971862">
          <w:rPr>
            <w:rStyle w:val="Hyperlink"/>
            <w:rFonts w:asciiTheme="minorHAnsi" w:hAnsiTheme="minorHAnsi" w:cstheme="minorHAnsi"/>
            <w:color w:val="005EB8"/>
            <w:position w:val="17"/>
          </w:rPr>
          <w:t>Guidance on referring to the NHS Digital Weight Management Programme can be found here</w:t>
        </w:r>
      </w:hyperlink>
      <w:r w:rsidRPr="00971862">
        <w:rPr>
          <w:rFonts w:asciiTheme="minorHAnsi" w:hAnsiTheme="minorHAnsi" w:cstheme="minorHAnsi"/>
          <w:color w:val="030303"/>
          <w:position w:val="17"/>
        </w:rPr>
        <w:t>.</w:t>
      </w:r>
    </w:p>
    <w:p w14:paraId="307E48AA" w14:textId="77777777" w:rsidR="008F7778" w:rsidRDefault="008F7778" w:rsidP="00082F9E">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4008AAED" w14:textId="77777777" w:rsidR="00DE1A3E" w:rsidRDefault="00DE1A3E" w:rsidP="00082F9E">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2A2442A2" w14:textId="77777777" w:rsidR="008F7778" w:rsidRDefault="008F7778" w:rsidP="00082F9E">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675CB251" w14:textId="10B02B58" w:rsidR="00082F9E" w:rsidRPr="00082F9E" w:rsidRDefault="008F7778" w:rsidP="008F7778">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1" w:name="NO2"/>
      <w:r>
        <w:rPr>
          <w:rStyle w:val="Strong"/>
          <w:rFonts w:asciiTheme="minorHAnsi" w:hAnsiTheme="minorHAnsi" w:cstheme="minorHAnsi"/>
          <w:color w:val="030303"/>
          <w:position w:val="17"/>
        </w:rPr>
        <w:t>2.</w:t>
      </w:r>
      <w:r w:rsidR="00082F9E" w:rsidRPr="00971862">
        <w:rPr>
          <w:rStyle w:val="Strong"/>
          <w:rFonts w:asciiTheme="minorHAnsi" w:hAnsiTheme="minorHAnsi" w:cstheme="minorHAnsi"/>
          <w:color w:val="030303"/>
          <w:position w:val="17"/>
        </w:rPr>
        <w:t>New resources for general practice indemnity schemes</w:t>
      </w:r>
      <w:bookmarkEnd w:id="1"/>
      <w:r w:rsidR="00082F9E" w:rsidRPr="00971862">
        <w:rPr>
          <w:rFonts w:asciiTheme="minorHAnsi" w:hAnsiTheme="minorHAnsi" w:cstheme="minorHAnsi"/>
          <w:color w:val="030303"/>
          <w:position w:val="17"/>
        </w:rPr>
        <w:br/>
      </w:r>
      <w:r w:rsidR="00082F9E" w:rsidRPr="00971862">
        <w:rPr>
          <w:rFonts w:asciiTheme="minorHAnsi" w:hAnsiTheme="minorHAnsi" w:cstheme="minorHAnsi"/>
          <w:color w:val="030303"/>
          <w:position w:val="17"/>
        </w:rPr>
        <w:br/>
        <w:t xml:space="preserve">NHS Resolution has published new resources outlining whether a claim relating to general practice should be notified directly to NHS Resolution or the relevant medical defence organisation. This includes a </w:t>
      </w:r>
      <w:hyperlink r:id="rId12" w:history="1">
        <w:r w:rsidR="00082F9E" w:rsidRPr="00971862">
          <w:rPr>
            <w:rStyle w:val="Hyperlink"/>
            <w:rFonts w:asciiTheme="minorHAnsi" w:hAnsiTheme="minorHAnsi" w:cstheme="minorHAnsi"/>
            <w:color w:val="005EB8"/>
            <w:position w:val="17"/>
          </w:rPr>
          <w:t>reporting flowchart, covering both Clinical Negligence Scheme for General Practice (CNSGP) and Existing Liabilities Scheme for General Practice (ELSGP)</w:t>
        </w:r>
      </w:hyperlink>
      <w:r w:rsidR="00082F9E" w:rsidRPr="00971862">
        <w:rPr>
          <w:rFonts w:asciiTheme="minorHAnsi" w:hAnsiTheme="minorHAnsi" w:cstheme="minorHAnsi"/>
          <w:color w:val="030303"/>
          <w:position w:val="17"/>
        </w:rPr>
        <w:t xml:space="preserve">, along with a </w:t>
      </w:r>
      <w:hyperlink r:id="rId13" w:history="1">
        <w:r w:rsidR="00082F9E" w:rsidRPr="00971862">
          <w:rPr>
            <w:rStyle w:val="Hyperlink"/>
            <w:rFonts w:asciiTheme="minorHAnsi" w:hAnsiTheme="minorHAnsi" w:cstheme="minorHAnsi"/>
            <w:color w:val="005EB8"/>
            <w:position w:val="17"/>
          </w:rPr>
          <w:t>short animation to help support future enquiries</w:t>
        </w:r>
      </w:hyperlink>
      <w:r w:rsidR="00082F9E" w:rsidRPr="00971862">
        <w:rPr>
          <w:rFonts w:asciiTheme="minorHAnsi" w:hAnsiTheme="minorHAnsi" w:cstheme="minorHAnsi"/>
          <w:color w:val="030303"/>
          <w:position w:val="17"/>
        </w:rPr>
        <w:t xml:space="preserve">. There is also an updated </w:t>
      </w:r>
      <w:hyperlink r:id="rId14" w:history="1">
        <w:r w:rsidR="00082F9E" w:rsidRPr="00971862">
          <w:rPr>
            <w:rStyle w:val="Hyperlink"/>
            <w:rFonts w:asciiTheme="minorHAnsi" w:hAnsiTheme="minorHAnsi" w:cstheme="minorHAnsi"/>
            <w:color w:val="005EB8"/>
            <w:position w:val="17"/>
          </w:rPr>
          <w:t>scheme scope table</w:t>
        </w:r>
      </w:hyperlink>
      <w:r w:rsidR="00082F9E" w:rsidRPr="00971862">
        <w:rPr>
          <w:rFonts w:asciiTheme="minorHAnsi" w:hAnsiTheme="minorHAnsi" w:cstheme="minorHAnsi"/>
          <w:color w:val="030303"/>
          <w:position w:val="17"/>
        </w:rPr>
        <w:t xml:space="preserve"> explaining in detail what is covered under each scheme.</w:t>
      </w:r>
    </w:p>
    <w:p w14:paraId="60E3CE02" w14:textId="77777777" w:rsidR="00A46F36" w:rsidRDefault="00A46F36" w:rsidP="003515F9">
      <w:pPr>
        <w:spacing w:before="240"/>
      </w:pPr>
    </w:p>
    <w:p w14:paraId="21D6B8C7" w14:textId="6008170F" w:rsidR="004A5BA5" w:rsidRPr="004A5BA5" w:rsidRDefault="004A5BA5" w:rsidP="004A5BA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2" w:name="NO3"/>
      <w:r>
        <w:rPr>
          <w:rStyle w:val="Strong"/>
          <w:rFonts w:asciiTheme="minorHAnsi" w:hAnsiTheme="minorHAnsi" w:cstheme="minorHAnsi"/>
          <w:color w:val="030303"/>
          <w:position w:val="17"/>
        </w:rPr>
        <w:t>3.</w:t>
      </w:r>
      <w:r w:rsidRPr="004A5BA5">
        <w:rPr>
          <w:rStyle w:val="Strong"/>
          <w:rFonts w:asciiTheme="minorHAnsi" w:hAnsiTheme="minorHAnsi" w:cstheme="minorHAnsi"/>
          <w:color w:val="030303"/>
          <w:position w:val="17"/>
        </w:rPr>
        <w:t xml:space="preserve">Updated GP and Community Pharmacy COVID-19 vaccination service Enhanced Service specifications </w:t>
      </w:r>
    </w:p>
    <w:bookmarkEnd w:id="2"/>
    <w:p w14:paraId="457B68C8" w14:textId="77777777" w:rsidR="004A5BA5" w:rsidRPr="004A5BA5" w:rsidRDefault="004A5BA5" w:rsidP="004A5BA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A5BA5">
        <w:rPr>
          <w:rFonts w:asciiTheme="minorHAnsi" w:hAnsiTheme="minorHAnsi" w:cstheme="minorHAnsi"/>
          <w:color w:val="030303"/>
          <w:position w:val="17"/>
        </w:rPr>
        <w:t xml:space="preserve">NHS England recently published </w:t>
      </w:r>
      <w:hyperlink r:id="rId15" w:history="1">
        <w:r w:rsidRPr="004A5BA5">
          <w:rPr>
            <w:rStyle w:val="Hyperlink"/>
            <w:rFonts w:asciiTheme="minorHAnsi" w:hAnsiTheme="minorHAnsi" w:cstheme="minorHAnsi"/>
            <w:color w:val="005EB8"/>
            <w:position w:val="17"/>
          </w:rPr>
          <w:t>updated Enhanced Service Specifications for PCN groupings and community pharmacies who have agreed with their local commissioner to continue supporting the Spring COVID-19 vaccination campaign</w:t>
        </w:r>
      </w:hyperlink>
      <w:r w:rsidRPr="004A5BA5">
        <w:rPr>
          <w:rFonts w:asciiTheme="minorHAnsi" w:hAnsiTheme="minorHAnsi" w:cstheme="minorHAnsi"/>
          <w:color w:val="030303"/>
          <w:position w:val="17"/>
        </w:rPr>
        <w:t xml:space="preserve">. For these providers, the documents are extended to 31 August 2023. </w:t>
      </w:r>
      <w:hyperlink r:id="rId16" w:history="1">
        <w:r w:rsidRPr="004A5BA5">
          <w:rPr>
            <w:rStyle w:val="Hyperlink"/>
            <w:rFonts w:asciiTheme="minorHAnsi" w:hAnsiTheme="minorHAnsi" w:cstheme="minorHAnsi"/>
            <w:color w:val="005EB8"/>
            <w:position w:val="17"/>
          </w:rPr>
          <w:t>The template PCN grouping collaboration agreement has also been updated to include the new end date</w:t>
        </w:r>
      </w:hyperlink>
      <w:r w:rsidRPr="004A5BA5">
        <w:rPr>
          <w:rFonts w:asciiTheme="minorHAnsi" w:hAnsiTheme="minorHAnsi" w:cstheme="minorHAnsi"/>
          <w:color w:val="030303"/>
          <w:position w:val="17"/>
        </w:rPr>
        <w:t>. Where there are changes to collaboration arrangements, or new collaborations being established, this updated document can be used. For pharmacies supporting the Spring booster campaign, regional teams will issue contract variation letters.</w:t>
      </w:r>
    </w:p>
    <w:p w14:paraId="5331B4CA" w14:textId="77777777" w:rsidR="004A5BA5" w:rsidRDefault="004A5BA5" w:rsidP="004A5BA5">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2A6FAD3B" w14:textId="390F4D64" w:rsidR="004A5BA5" w:rsidRPr="004A5BA5" w:rsidRDefault="002144C2" w:rsidP="002144C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3" w:name="NO4"/>
      <w:r>
        <w:rPr>
          <w:rStyle w:val="Strong"/>
          <w:rFonts w:asciiTheme="minorHAnsi" w:hAnsiTheme="minorHAnsi" w:cstheme="minorHAnsi"/>
          <w:color w:val="030303"/>
          <w:position w:val="17"/>
        </w:rPr>
        <w:t>4.</w:t>
      </w:r>
      <w:r w:rsidR="004A5BA5" w:rsidRPr="004A5BA5">
        <w:rPr>
          <w:rStyle w:val="Strong"/>
          <w:rFonts w:asciiTheme="minorHAnsi" w:hAnsiTheme="minorHAnsi" w:cstheme="minorHAnsi"/>
          <w:color w:val="030303"/>
          <w:position w:val="17"/>
        </w:rPr>
        <w:t>New data tool indicating Core20 population and components of deprivation</w:t>
      </w:r>
    </w:p>
    <w:bookmarkEnd w:id="3"/>
    <w:p w14:paraId="19556B7B" w14:textId="77777777" w:rsidR="004A5BA5" w:rsidRPr="004A5BA5" w:rsidRDefault="004A5BA5" w:rsidP="002144C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A5BA5">
        <w:rPr>
          <w:rFonts w:asciiTheme="minorHAnsi" w:hAnsiTheme="minorHAnsi" w:cstheme="minorHAnsi"/>
          <w:color w:val="030303"/>
          <w:position w:val="17"/>
        </w:rPr>
        <w:t>A </w:t>
      </w:r>
      <w:hyperlink r:id="rId17" w:history="1">
        <w:r w:rsidRPr="004A5BA5">
          <w:rPr>
            <w:rStyle w:val="Hyperlink"/>
            <w:rFonts w:asciiTheme="minorHAnsi" w:hAnsiTheme="minorHAnsi" w:cstheme="minorHAnsi"/>
            <w:color w:val="005EB8"/>
            <w:position w:val="17"/>
          </w:rPr>
          <w:t>new tool has been developed that will help Integrated Care Boards (ICBs) to understand the different domains of deprivation in their ICB</w:t>
        </w:r>
      </w:hyperlink>
      <w:r w:rsidRPr="004A5BA5">
        <w:rPr>
          <w:rFonts w:asciiTheme="minorHAnsi" w:hAnsiTheme="minorHAnsi" w:cstheme="minorHAnsi"/>
          <w:color w:val="030303"/>
          <w:position w:val="17"/>
        </w:rPr>
        <w:t>, as defined by the Index of Multiple Deprivation (IMD). The tool, developed by the National Healthcare Inequalities Improvement Programme, provides insight into where work to address inequalities might have the most impact and the unique kinds of deprivation different areas may face.</w:t>
      </w:r>
    </w:p>
    <w:p w14:paraId="593A98EC" w14:textId="77777777" w:rsidR="00A46F36" w:rsidRPr="00497295" w:rsidRDefault="00A46F36" w:rsidP="003515F9">
      <w:pPr>
        <w:spacing w:before="240"/>
        <w:rPr>
          <w:rFonts w:cstheme="minorHAnsi"/>
          <w:sz w:val="24"/>
          <w:szCs w:val="24"/>
        </w:rPr>
      </w:pPr>
    </w:p>
    <w:p w14:paraId="5C6093B4" w14:textId="77777777" w:rsidR="00A46F36" w:rsidRPr="00497295" w:rsidRDefault="00A46F36" w:rsidP="003515F9">
      <w:pPr>
        <w:spacing w:before="240"/>
        <w:rPr>
          <w:rFonts w:cstheme="minorHAnsi"/>
          <w:sz w:val="24"/>
          <w:szCs w:val="24"/>
        </w:rPr>
      </w:pPr>
    </w:p>
    <w:p w14:paraId="6FD44BBC" w14:textId="77777777" w:rsidR="00497295" w:rsidRDefault="00497295" w:rsidP="00497295">
      <w:pPr>
        <w:spacing w:before="150" w:after="150" w:line="300" w:lineRule="auto"/>
        <w:rPr>
          <w:rFonts w:cstheme="minorHAnsi"/>
          <w:b/>
          <w:bCs/>
          <w:color w:val="0000FF"/>
          <w:lang w:eastAsia="en-GB"/>
        </w:rPr>
      </w:pPr>
    </w:p>
    <w:p w14:paraId="12F2E787" w14:textId="77777777" w:rsidR="00497295" w:rsidRDefault="00497295" w:rsidP="00497295">
      <w:pPr>
        <w:spacing w:before="150" w:after="150" w:line="300" w:lineRule="auto"/>
        <w:rPr>
          <w:rFonts w:cstheme="minorHAnsi"/>
          <w:b/>
          <w:bCs/>
          <w:color w:val="0000FF"/>
          <w:lang w:eastAsia="en-GB"/>
        </w:rPr>
      </w:pPr>
    </w:p>
    <w:p w14:paraId="67EFB203" w14:textId="77777777" w:rsidR="00497295" w:rsidRDefault="00497295" w:rsidP="00497295">
      <w:pPr>
        <w:spacing w:before="150" w:after="150" w:line="300" w:lineRule="auto"/>
        <w:rPr>
          <w:rFonts w:cstheme="minorHAnsi"/>
          <w:b/>
          <w:bCs/>
          <w:color w:val="0000FF"/>
          <w:lang w:eastAsia="en-GB"/>
        </w:rPr>
      </w:pPr>
    </w:p>
    <w:p w14:paraId="4AE397DC" w14:textId="77777777" w:rsidR="00497295" w:rsidRDefault="00497295" w:rsidP="00497295">
      <w:pPr>
        <w:spacing w:before="150" w:after="150" w:line="300" w:lineRule="auto"/>
        <w:rPr>
          <w:rFonts w:cstheme="minorHAnsi"/>
          <w:b/>
          <w:bCs/>
          <w:color w:val="0000FF"/>
          <w:lang w:eastAsia="en-GB"/>
        </w:rPr>
      </w:pPr>
    </w:p>
    <w:p w14:paraId="4624452A" w14:textId="77777777" w:rsidR="00DE1A3E"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b/>
          <w:bCs/>
          <w:color w:val="222222"/>
          <w:lang w:eastAsia="en-GB"/>
        </w:rPr>
      </w:pPr>
      <w:bookmarkStart w:id="4" w:name="NO5"/>
      <w:r w:rsidRPr="00497295">
        <w:rPr>
          <w:rFonts w:cstheme="minorHAnsi"/>
          <w:b/>
          <w:bCs/>
          <w:color w:val="000000" w:themeColor="text1"/>
          <w:lang w:eastAsia="en-GB"/>
        </w:rPr>
        <w:t>5.</w:t>
      </w:r>
      <w:r w:rsidRPr="00497295">
        <w:rPr>
          <w:rFonts w:cstheme="minorHAnsi"/>
          <w:b/>
          <w:bCs/>
          <w:color w:val="000000" w:themeColor="text1"/>
          <w:lang w:eastAsia="en-GB"/>
        </w:rPr>
        <w:t>New: </w:t>
      </w:r>
      <w:r w:rsidRPr="00497295">
        <w:rPr>
          <w:rFonts w:cstheme="minorHAnsi"/>
          <w:b/>
          <w:bCs/>
          <w:color w:val="222222"/>
          <w:lang w:eastAsia="en-GB"/>
        </w:rPr>
        <w:t>Easter bank holiday resources</w:t>
      </w:r>
      <w:bookmarkEnd w:id="4"/>
    </w:p>
    <w:p w14:paraId="7504E079" w14:textId="15890F7F"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r w:rsidRPr="00497295">
        <w:rPr>
          <w:rFonts w:cstheme="minorHAnsi"/>
          <w:color w:val="222222"/>
          <w:lang w:eastAsia="en-GB"/>
        </w:rPr>
        <w:br/>
        <w:t>With Easter fast approaching, it's time to remind patients to order their prescriptions for any repeat medicines they will need over the bank holiday weekend (7 - 10 April).</w:t>
      </w:r>
      <w:r w:rsidRPr="00497295">
        <w:rPr>
          <w:rFonts w:cstheme="minorHAnsi"/>
          <w:color w:val="222222"/>
          <w:lang w:eastAsia="en-GB"/>
        </w:rPr>
        <w:br/>
      </w:r>
      <w:r w:rsidRPr="00497295">
        <w:rPr>
          <w:rFonts w:cstheme="minorHAnsi"/>
          <w:color w:val="222222"/>
          <w:lang w:eastAsia="en-GB"/>
        </w:rPr>
        <w:br/>
        <w:t>Social media assets are available below, encouraging the public to order and collect their prescriptions in good time.</w:t>
      </w:r>
    </w:p>
    <w:p w14:paraId="572480F6"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hyperlink r:id="rId18" w:tgtFrame="_blank" w:history="1">
        <w:r w:rsidRPr="00497295">
          <w:rPr>
            <w:rStyle w:val="Hyperlink"/>
            <w:rFonts w:eastAsia="Times New Roman" w:cstheme="minorHAnsi"/>
            <w:color w:val="005EB8"/>
            <w:lang w:eastAsia="en-GB"/>
          </w:rPr>
          <w:t>Easter prescriptions #1</w:t>
        </w:r>
      </w:hyperlink>
    </w:p>
    <w:p w14:paraId="2E7432B6"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hyperlink r:id="rId19" w:tgtFrame="_blank" w:history="1">
        <w:r w:rsidRPr="00497295">
          <w:rPr>
            <w:rStyle w:val="Hyperlink"/>
            <w:rFonts w:eastAsia="Times New Roman" w:cstheme="minorHAnsi"/>
            <w:color w:val="005EB8"/>
            <w:lang w:eastAsia="en-GB"/>
          </w:rPr>
          <w:t>Easter prescriptions #2</w:t>
        </w:r>
      </w:hyperlink>
    </w:p>
    <w:p w14:paraId="3ACA45B0"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hyperlink r:id="rId20" w:tgtFrame="_blank" w:history="1">
        <w:r w:rsidRPr="00497295">
          <w:rPr>
            <w:rStyle w:val="Hyperlink"/>
            <w:rFonts w:eastAsia="Times New Roman" w:cstheme="minorHAnsi"/>
            <w:color w:val="005EB8"/>
            <w:lang w:eastAsia="en-GB"/>
          </w:rPr>
          <w:t>Easter prescriptions #3</w:t>
        </w:r>
      </w:hyperlink>
    </w:p>
    <w:p w14:paraId="7CE0350B"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hyperlink r:id="rId21" w:tgtFrame="_blank" w:history="1">
        <w:r w:rsidRPr="00497295">
          <w:rPr>
            <w:rStyle w:val="Hyperlink"/>
            <w:rFonts w:eastAsia="Times New Roman" w:cstheme="minorHAnsi"/>
            <w:color w:val="005EB8"/>
            <w:lang w:eastAsia="en-GB"/>
          </w:rPr>
          <w:t>Easter prescriptions #4</w:t>
        </w:r>
      </w:hyperlink>
    </w:p>
    <w:p w14:paraId="405FEB78"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r w:rsidRPr="00497295">
        <w:rPr>
          <w:rFonts w:cstheme="minorHAnsi"/>
          <w:color w:val="222222"/>
          <w:lang w:eastAsia="en-GB"/>
        </w:rPr>
        <w:t>More assets have been produced, which focus on healthcare services over bank holidays.</w:t>
      </w:r>
    </w:p>
    <w:p w14:paraId="3AD939D4"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hyperlink r:id="rId22" w:tgtFrame="_blank" w:history="1">
        <w:r w:rsidRPr="00497295">
          <w:rPr>
            <w:rStyle w:val="Hyperlink"/>
            <w:rFonts w:eastAsia="Times New Roman" w:cstheme="minorHAnsi"/>
            <w:color w:val="005EB8"/>
            <w:lang w:eastAsia="en-GB"/>
          </w:rPr>
          <w:t>Bank holiday - Dental</w:t>
        </w:r>
      </w:hyperlink>
    </w:p>
    <w:p w14:paraId="3A8C4EAF"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hyperlink r:id="rId23" w:tgtFrame="_blank" w:history="1">
        <w:r w:rsidRPr="00497295">
          <w:rPr>
            <w:rStyle w:val="Hyperlink"/>
            <w:rFonts w:eastAsia="Times New Roman" w:cstheme="minorHAnsi"/>
            <w:color w:val="005EB8"/>
            <w:lang w:eastAsia="en-GB"/>
          </w:rPr>
          <w:t>Bank holiday - GP practice</w:t>
        </w:r>
      </w:hyperlink>
    </w:p>
    <w:p w14:paraId="33B37328"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hyperlink r:id="rId24" w:tgtFrame="_blank" w:history="1">
        <w:r w:rsidRPr="00497295">
          <w:rPr>
            <w:rStyle w:val="Hyperlink"/>
            <w:rFonts w:eastAsia="Times New Roman" w:cstheme="minorHAnsi"/>
            <w:color w:val="005EB8"/>
            <w:lang w:eastAsia="en-GB"/>
          </w:rPr>
          <w:t>Bank holiday - Pharmacy</w:t>
        </w:r>
      </w:hyperlink>
    </w:p>
    <w:p w14:paraId="0655885F" w14:textId="77777777" w:rsidR="00497295" w:rsidRPr="00497295" w:rsidRDefault="00497295"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hyperlink r:id="rId25" w:tgtFrame="_blank" w:history="1">
        <w:r w:rsidRPr="00497295">
          <w:rPr>
            <w:rStyle w:val="Hyperlink"/>
            <w:rFonts w:cstheme="minorHAnsi"/>
            <w:color w:val="005EB8"/>
            <w:lang w:eastAsia="en-GB"/>
          </w:rPr>
          <w:t>Bank holiday - Prescriptions</w:t>
        </w:r>
      </w:hyperlink>
    </w:p>
    <w:p w14:paraId="0A27D509" w14:textId="77777777" w:rsidR="00497295" w:rsidRPr="00497295" w:rsidRDefault="00497295" w:rsidP="00497295">
      <w:pPr>
        <w:rPr>
          <w:rFonts w:cstheme="minorHAnsi"/>
          <w:color w:val="222222"/>
          <w:lang w:eastAsia="en-GB"/>
        </w:rPr>
      </w:pPr>
    </w:p>
    <w:p w14:paraId="3A9A07AD" w14:textId="28EC0471" w:rsidR="00497295" w:rsidRPr="00497295" w:rsidRDefault="00C77CD7"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bookmarkStart w:id="5" w:name="NO6"/>
      <w:r>
        <w:rPr>
          <w:rFonts w:cstheme="minorHAnsi"/>
          <w:b/>
          <w:bCs/>
          <w:color w:val="000000" w:themeColor="text1"/>
          <w:lang w:eastAsia="en-GB"/>
        </w:rPr>
        <w:t>6.</w:t>
      </w:r>
      <w:r w:rsidR="00497295" w:rsidRPr="00215BAF">
        <w:rPr>
          <w:rFonts w:cstheme="minorHAnsi"/>
          <w:b/>
          <w:bCs/>
          <w:color w:val="000000" w:themeColor="text1"/>
          <w:lang w:eastAsia="en-GB"/>
        </w:rPr>
        <w:t xml:space="preserve">New: </w:t>
      </w:r>
      <w:r w:rsidR="00497295" w:rsidRPr="00497295">
        <w:rPr>
          <w:rFonts w:cstheme="minorHAnsi"/>
          <w:b/>
          <w:bCs/>
          <w:color w:val="222222"/>
          <w:lang w:eastAsia="en-GB"/>
        </w:rPr>
        <w:t>Bank holiday opening hours for pharmacies</w:t>
      </w:r>
      <w:bookmarkEnd w:id="5"/>
      <w:r w:rsidR="00497295" w:rsidRPr="00497295">
        <w:rPr>
          <w:rFonts w:cstheme="minorHAnsi"/>
          <w:color w:val="222222"/>
          <w:lang w:eastAsia="en-GB"/>
        </w:rPr>
        <w:br/>
        <w:t xml:space="preserve">Bank holiday opening hours for pharmacies in Birmingham and Solihull, as well as the rest of the Midlands, can be found on the NHS England </w:t>
      </w:r>
      <w:hyperlink r:id="rId26" w:tgtFrame="_blank" w:history="1">
        <w:r w:rsidR="00497295" w:rsidRPr="00497295">
          <w:rPr>
            <w:rStyle w:val="Hyperlink"/>
            <w:rFonts w:cstheme="minorHAnsi"/>
            <w:color w:val="005EB8"/>
            <w:lang w:eastAsia="en-GB"/>
          </w:rPr>
          <w:t>website</w:t>
        </w:r>
      </w:hyperlink>
      <w:r w:rsidR="00497295" w:rsidRPr="00497295">
        <w:rPr>
          <w:rFonts w:cstheme="minorHAnsi"/>
          <w:color w:val="222222"/>
          <w:lang w:eastAsia="en-GB"/>
        </w:rPr>
        <w:t>. Please share the link across your channels ahead of the upcoming bank holidays taking place in April and May, beginning with Friday 7 April (Good Friday).</w:t>
      </w:r>
    </w:p>
    <w:p w14:paraId="3CA06C40" w14:textId="77777777" w:rsidR="00C77CD7" w:rsidRDefault="00C77CD7" w:rsidP="00497295">
      <w:pPr>
        <w:rPr>
          <w:rFonts w:cstheme="minorHAnsi"/>
          <w:b/>
          <w:bCs/>
          <w:color w:val="000000" w:themeColor="text1"/>
          <w:lang w:eastAsia="en-GB"/>
        </w:rPr>
      </w:pPr>
    </w:p>
    <w:p w14:paraId="654681A3" w14:textId="77777777" w:rsidR="00C77CD7" w:rsidRDefault="00C77CD7" w:rsidP="00497295">
      <w:pPr>
        <w:rPr>
          <w:rFonts w:cstheme="minorHAnsi"/>
          <w:b/>
          <w:bCs/>
          <w:color w:val="000000" w:themeColor="text1"/>
          <w:lang w:eastAsia="en-GB"/>
        </w:rPr>
      </w:pPr>
    </w:p>
    <w:p w14:paraId="513A7911" w14:textId="77777777" w:rsidR="00C77CD7" w:rsidRDefault="00C77CD7" w:rsidP="00497295">
      <w:pPr>
        <w:rPr>
          <w:rFonts w:cstheme="minorHAnsi"/>
          <w:b/>
          <w:bCs/>
          <w:color w:val="000000" w:themeColor="text1"/>
          <w:lang w:eastAsia="en-GB"/>
        </w:rPr>
      </w:pPr>
    </w:p>
    <w:p w14:paraId="7388A8CB" w14:textId="77777777" w:rsidR="00C77CD7" w:rsidRDefault="00C77CD7" w:rsidP="00497295">
      <w:pPr>
        <w:rPr>
          <w:rFonts w:cstheme="minorHAnsi"/>
          <w:b/>
          <w:bCs/>
          <w:color w:val="000000" w:themeColor="text1"/>
          <w:lang w:eastAsia="en-GB"/>
        </w:rPr>
      </w:pPr>
    </w:p>
    <w:p w14:paraId="5BD71DEC" w14:textId="77777777" w:rsidR="00C77CD7" w:rsidRDefault="00C77CD7" w:rsidP="00497295">
      <w:pPr>
        <w:rPr>
          <w:rFonts w:cstheme="minorHAnsi"/>
          <w:b/>
          <w:bCs/>
          <w:color w:val="000000" w:themeColor="text1"/>
          <w:lang w:eastAsia="en-GB"/>
        </w:rPr>
      </w:pPr>
    </w:p>
    <w:p w14:paraId="36139710" w14:textId="77777777" w:rsidR="00C77CD7" w:rsidRDefault="00C77CD7" w:rsidP="00497295">
      <w:pPr>
        <w:rPr>
          <w:rFonts w:cstheme="minorHAnsi"/>
          <w:b/>
          <w:bCs/>
          <w:color w:val="000000" w:themeColor="text1"/>
          <w:lang w:eastAsia="en-GB"/>
        </w:rPr>
      </w:pPr>
    </w:p>
    <w:p w14:paraId="7FCBC7AA" w14:textId="77777777" w:rsidR="007530B9" w:rsidRDefault="007530B9" w:rsidP="00497295">
      <w:pPr>
        <w:rPr>
          <w:rFonts w:cstheme="minorHAnsi"/>
          <w:b/>
          <w:bCs/>
          <w:color w:val="000000" w:themeColor="text1"/>
          <w:lang w:eastAsia="en-GB"/>
        </w:rPr>
      </w:pPr>
    </w:p>
    <w:p w14:paraId="3C59ED7D" w14:textId="77777777" w:rsidR="00C77CD7" w:rsidRDefault="00C77CD7" w:rsidP="00C77CD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222222"/>
          <w:lang w:eastAsia="en-GB"/>
        </w:rPr>
      </w:pPr>
      <w:bookmarkStart w:id="6" w:name="NO7"/>
      <w:r>
        <w:rPr>
          <w:rFonts w:cstheme="minorHAnsi"/>
          <w:b/>
          <w:bCs/>
          <w:color w:val="000000" w:themeColor="text1"/>
          <w:lang w:eastAsia="en-GB"/>
        </w:rPr>
        <w:t>7.</w:t>
      </w:r>
      <w:r w:rsidR="00497295" w:rsidRPr="00215BAF">
        <w:rPr>
          <w:rFonts w:cstheme="minorHAnsi"/>
          <w:b/>
          <w:bCs/>
          <w:color w:val="000000" w:themeColor="text1"/>
          <w:lang w:eastAsia="en-GB"/>
        </w:rPr>
        <w:t xml:space="preserve">New: </w:t>
      </w:r>
      <w:r w:rsidR="00497295" w:rsidRPr="00497295">
        <w:rPr>
          <w:rFonts w:cstheme="minorHAnsi"/>
          <w:b/>
          <w:bCs/>
          <w:color w:val="222222"/>
          <w:lang w:eastAsia="en-GB"/>
        </w:rPr>
        <w:t>Easter bank holiday weekend specimen collection</w:t>
      </w:r>
    </w:p>
    <w:bookmarkEnd w:id="6"/>
    <w:p w14:paraId="4225591B" w14:textId="419CEDC1" w:rsidR="00497295" w:rsidRPr="00497295" w:rsidRDefault="00497295" w:rsidP="00DE1A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4678"/>
        </w:tabs>
        <w:rPr>
          <w:rFonts w:cstheme="minorHAnsi"/>
          <w:color w:val="222222"/>
          <w:lang w:eastAsia="en-GB"/>
        </w:rPr>
      </w:pPr>
      <w:r w:rsidRPr="00497295">
        <w:rPr>
          <w:rFonts w:cstheme="minorHAnsi"/>
          <w:color w:val="222222"/>
          <w:lang w:eastAsia="en-GB"/>
        </w:rPr>
        <w:br/>
        <w:t>University Hospitals Birmingham pathology will not be collecting specimens on 7 April (Good Friday), 9 April (Easter Sunday) or 10 April (Easter Monday).</w:t>
      </w:r>
      <w:r w:rsidRPr="00497295">
        <w:rPr>
          <w:rFonts w:cstheme="minorHAnsi"/>
          <w:color w:val="222222"/>
          <w:lang w:eastAsia="en-GB"/>
        </w:rPr>
        <w:br/>
        <w:t> </w:t>
      </w:r>
      <w:r w:rsidRPr="00497295">
        <w:rPr>
          <w:rFonts w:cstheme="minorHAnsi"/>
          <w:color w:val="222222"/>
          <w:lang w:eastAsia="en-GB"/>
        </w:rPr>
        <w:br/>
        <w:t xml:space="preserve">Where practices normally have a Saturday collection, these will still take place, </w:t>
      </w:r>
      <w:proofErr w:type="gramStart"/>
      <w:r w:rsidRPr="00497295">
        <w:rPr>
          <w:rFonts w:cstheme="minorHAnsi"/>
          <w:color w:val="222222"/>
          <w:lang w:eastAsia="en-GB"/>
        </w:rPr>
        <w:t>i.e.</w:t>
      </w:r>
      <w:proofErr w:type="gramEnd"/>
      <w:r w:rsidRPr="00497295">
        <w:rPr>
          <w:rFonts w:cstheme="minorHAnsi"/>
          <w:color w:val="222222"/>
          <w:lang w:eastAsia="en-GB"/>
        </w:rPr>
        <w:t xml:space="preserve"> their customary transport service will operate on 8 April. Normal collections will resume on 11</w:t>
      </w:r>
      <w:r w:rsidRPr="00497295">
        <w:rPr>
          <w:rFonts w:cstheme="minorHAnsi"/>
          <w:color w:val="222222"/>
          <w:sz w:val="18"/>
          <w:szCs w:val="18"/>
          <w:lang w:eastAsia="en-GB"/>
        </w:rPr>
        <w:t xml:space="preserve"> </w:t>
      </w:r>
      <w:r w:rsidRPr="00497295">
        <w:rPr>
          <w:rFonts w:cstheme="minorHAnsi"/>
          <w:color w:val="222222"/>
          <w:lang w:eastAsia="en-GB"/>
        </w:rPr>
        <w:t>April.</w:t>
      </w:r>
      <w:r w:rsidRPr="00497295">
        <w:rPr>
          <w:rFonts w:cstheme="minorHAnsi"/>
          <w:color w:val="222222"/>
          <w:lang w:eastAsia="en-GB"/>
        </w:rPr>
        <w:br/>
        <w:t> </w:t>
      </w:r>
      <w:r w:rsidRPr="00497295">
        <w:rPr>
          <w:rFonts w:cstheme="minorHAnsi"/>
          <w:color w:val="222222"/>
          <w:lang w:eastAsia="en-GB"/>
        </w:rPr>
        <w:br/>
        <w:t xml:space="preserve">If you have any queries, please contact Tracey Townley, Pathology Transformation Manager, via </w:t>
      </w:r>
      <w:hyperlink r:id="rId27" w:tgtFrame="_blank" w:history="1">
        <w:r w:rsidRPr="00497295">
          <w:rPr>
            <w:rStyle w:val="Hyperlink"/>
            <w:rFonts w:cstheme="minorHAnsi"/>
            <w:color w:val="005EB8"/>
            <w:lang w:eastAsia="en-GB"/>
          </w:rPr>
          <w:t>email</w:t>
        </w:r>
      </w:hyperlink>
      <w:r w:rsidRPr="00497295">
        <w:rPr>
          <w:rFonts w:cstheme="minorHAnsi"/>
          <w:color w:val="222222"/>
          <w:lang w:eastAsia="en-GB"/>
        </w:rPr>
        <w:t>.</w:t>
      </w:r>
    </w:p>
    <w:p w14:paraId="2DD831CF" w14:textId="77777777" w:rsidR="00497295" w:rsidRDefault="00497295" w:rsidP="00497295">
      <w:pPr>
        <w:rPr>
          <w:rFonts w:ascii="Helvetica" w:hAnsi="Helvetica" w:cs="Helvetica"/>
          <w:color w:val="222222"/>
          <w:sz w:val="21"/>
          <w:szCs w:val="21"/>
          <w:lang w:eastAsia="en-GB"/>
        </w:rPr>
      </w:pPr>
    </w:p>
    <w:p w14:paraId="16ADD3A6" w14:textId="77777777" w:rsidR="00DA7B39" w:rsidRDefault="00DA7B39" w:rsidP="00DA7B39">
      <w:pPr>
        <w:pStyle w:val="xxmsonormal"/>
        <w:rPr>
          <w:rFonts w:asciiTheme="minorHAnsi" w:hAnsiTheme="minorHAnsi" w:cstheme="minorHAnsi"/>
          <w:b/>
          <w:bCs/>
          <w:color w:val="000000" w:themeColor="text1"/>
        </w:rPr>
      </w:pPr>
    </w:p>
    <w:p w14:paraId="1C608DC6" w14:textId="0BEDC04E" w:rsidR="00DA7B39" w:rsidRDefault="00652DE1"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color w:val="000000" w:themeColor="text1"/>
        </w:rPr>
      </w:pPr>
      <w:bookmarkStart w:id="7" w:name="NO8"/>
      <w:r>
        <w:rPr>
          <w:rFonts w:asciiTheme="minorHAnsi" w:hAnsiTheme="minorHAnsi" w:cstheme="minorHAnsi"/>
          <w:b/>
          <w:bCs/>
          <w:color w:val="000000" w:themeColor="text1"/>
        </w:rPr>
        <w:t>8.</w:t>
      </w:r>
      <w:r w:rsidRPr="00652DE1">
        <w:rPr>
          <w:rFonts w:asciiTheme="minorHAnsi" w:hAnsiTheme="minorHAnsi" w:cstheme="minorHAnsi"/>
          <w:b/>
          <w:bCs/>
          <w:color w:val="000000" w:themeColor="text1"/>
        </w:rPr>
        <w:t>NHS Muslim Network: Special Ramadan Edition - Members Meeting</w:t>
      </w:r>
      <w:bookmarkEnd w:id="7"/>
    </w:p>
    <w:p w14:paraId="074616AA" w14:textId="77777777" w:rsid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color w:val="000000" w:themeColor="text1"/>
        </w:rPr>
      </w:pPr>
    </w:p>
    <w:p w14:paraId="3F013CE2" w14:textId="3F2B9D80" w:rsidR="00DA7B39" w:rsidRP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DA7B39">
        <w:rPr>
          <w:rFonts w:asciiTheme="minorHAnsi" w:hAnsiTheme="minorHAnsi" w:cstheme="minorHAnsi"/>
          <w:b/>
          <w:bCs/>
          <w:color w:val="000000" w:themeColor="text1"/>
        </w:rPr>
        <w:t xml:space="preserve">Special Ramadan Edition - </w:t>
      </w:r>
      <w:r w:rsidRPr="00DA7B39">
        <w:rPr>
          <w:rFonts w:asciiTheme="minorHAnsi" w:hAnsiTheme="minorHAnsi" w:cstheme="minorHAnsi"/>
          <w:b/>
          <w:bCs/>
          <w:color w:val="4472C4"/>
        </w:rPr>
        <w:t>Members meeting</w:t>
      </w:r>
    </w:p>
    <w:p w14:paraId="2D897315" w14:textId="77777777" w:rsidR="00DA7B39" w:rsidRP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DA7B39">
        <w:rPr>
          <w:rFonts w:asciiTheme="minorHAnsi" w:hAnsiTheme="minorHAnsi" w:cstheme="minorHAnsi"/>
          <w:b/>
          <w:bCs/>
        </w:rPr>
        <w:t xml:space="preserve">Thursday, 6 April 2023 - 12-1pm - </w:t>
      </w:r>
      <w:hyperlink r:id="rId28" w:tgtFrame="loopstyle_link" w:history="1">
        <w:r w:rsidRPr="00DA7B39">
          <w:rPr>
            <w:rStyle w:val="Hyperlink"/>
            <w:rFonts w:asciiTheme="minorHAnsi" w:hAnsiTheme="minorHAnsi" w:cstheme="minorHAnsi"/>
            <w:b/>
            <w:bCs/>
            <w:color w:val="6264A7"/>
            <w:lang w:val="en-US"/>
          </w:rPr>
          <w:t>Click here to join the meeting</w:t>
        </w:r>
      </w:hyperlink>
      <w:r w:rsidRPr="00DA7B39">
        <w:rPr>
          <w:rFonts w:asciiTheme="minorHAnsi" w:hAnsiTheme="minorHAnsi" w:cstheme="minorHAnsi"/>
          <w:color w:val="252424"/>
        </w:rPr>
        <w:t xml:space="preserve"> </w:t>
      </w:r>
    </w:p>
    <w:p w14:paraId="0D10C353" w14:textId="77777777" w:rsidR="00DA7B39" w:rsidRP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DA7B39">
        <w:rPr>
          <w:rFonts w:asciiTheme="minorHAnsi" w:hAnsiTheme="minorHAnsi" w:cstheme="minorHAnsi"/>
          <w:b/>
          <w:bCs/>
          <w:lang w:val="en-US"/>
        </w:rPr>
        <w:t> </w:t>
      </w:r>
    </w:p>
    <w:p w14:paraId="572200B2" w14:textId="23F17890" w:rsidR="00DA7B39" w:rsidRP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DA7B39">
        <w:rPr>
          <w:rFonts w:asciiTheme="minorHAnsi" w:hAnsiTheme="minorHAnsi" w:cstheme="minorHAnsi"/>
          <w:color w:val="000000"/>
        </w:rPr>
        <w:t xml:space="preserve">Our members meetings are integral to the objectives of the National NHS Muslim Network. It provides a platform for our members to voice their opinions, provide feedback, share their lived </w:t>
      </w:r>
      <w:r w:rsidRPr="00DA7B39">
        <w:rPr>
          <w:rFonts w:asciiTheme="minorHAnsi" w:hAnsiTheme="minorHAnsi" w:cstheme="minorHAnsi"/>
          <w:color w:val="000000"/>
        </w:rPr>
        <w:t>experience,</w:t>
      </w:r>
      <w:r w:rsidRPr="00DA7B39">
        <w:rPr>
          <w:rFonts w:asciiTheme="minorHAnsi" w:hAnsiTheme="minorHAnsi" w:cstheme="minorHAnsi"/>
          <w:color w:val="000000"/>
        </w:rPr>
        <w:t xml:space="preserve"> and create a sense of belonging/community. This will be a very special Ramadan edition of our members meeting.</w:t>
      </w:r>
    </w:p>
    <w:p w14:paraId="4E8199AF" w14:textId="77777777" w:rsidR="00DA7B39" w:rsidRP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DA7B39">
        <w:rPr>
          <w:rFonts w:asciiTheme="minorHAnsi" w:hAnsiTheme="minorHAnsi" w:cstheme="minorHAnsi"/>
          <w:color w:val="000000"/>
        </w:rPr>
        <w:t> </w:t>
      </w:r>
    </w:p>
    <w:p w14:paraId="5CF1B36D" w14:textId="77777777" w:rsidR="00DA7B39" w:rsidRP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DA7B39">
        <w:rPr>
          <w:rFonts w:asciiTheme="minorHAnsi" w:hAnsiTheme="minorHAnsi" w:cstheme="minorHAnsi"/>
          <w:color w:val="000000"/>
        </w:rPr>
        <w:t xml:space="preserve">The session will be led by </w:t>
      </w:r>
      <w:r w:rsidRPr="00DA7B39">
        <w:rPr>
          <w:rFonts w:asciiTheme="minorHAnsi" w:hAnsiTheme="minorHAnsi" w:cstheme="minorHAnsi"/>
          <w:b/>
          <w:bCs/>
          <w:color w:val="000000"/>
        </w:rPr>
        <w:t>Sajjad Mushtaq</w:t>
      </w:r>
      <w:r w:rsidRPr="00DA7B39">
        <w:rPr>
          <w:rFonts w:asciiTheme="minorHAnsi" w:hAnsiTheme="minorHAnsi" w:cstheme="minorHAnsi"/>
          <w:color w:val="000000"/>
        </w:rPr>
        <w:t xml:space="preserve">, Head of Network Visibility and Events, NHS Muslim Network, and will also include </w:t>
      </w:r>
      <w:r w:rsidRPr="00DA7B39">
        <w:rPr>
          <w:rFonts w:asciiTheme="minorHAnsi" w:hAnsiTheme="minorHAnsi" w:cstheme="minorHAnsi"/>
          <w:b/>
          <w:bCs/>
          <w:color w:val="000000"/>
        </w:rPr>
        <w:t>Sacha Syed</w:t>
      </w:r>
      <w:r w:rsidRPr="00DA7B39">
        <w:rPr>
          <w:rFonts w:asciiTheme="minorHAnsi" w:hAnsiTheme="minorHAnsi" w:cstheme="minorHAnsi"/>
          <w:color w:val="000000"/>
        </w:rPr>
        <w:t xml:space="preserve">, Contracts and Commissioning Lead, NHS England, who will providing our members with guidance on staying active and eating well during Ramadan! </w:t>
      </w:r>
    </w:p>
    <w:p w14:paraId="3F7D492B" w14:textId="77777777" w:rsidR="00DA7B39" w:rsidRP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DA7B39">
        <w:rPr>
          <w:rFonts w:asciiTheme="minorHAnsi" w:hAnsiTheme="minorHAnsi" w:cstheme="minorHAnsi"/>
          <w:color w:val="000000"/>
        </w:rPr>
        <w:t> </w:t>
      </w:r>
    </w:p>
    <w:p w14:paraId="446CD807" w14:textId="77777777" w:rsidR="00DA7B39" w:rsidRPr="00DA7B39" w:rsidRDefault="00DA7B39" w:rsidP="00652DE1">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DA7B39">
        <w:rPr>
          <w:rFonts w:asciiTheme="minorHAnsi" w:hAnsiTheme="minorHAnsi" w:cstheme="minorHAnsi"/>
          <w:color w:val="000000"/>
        </w:rPr>
        <w:t>To attend, please accept the attached calendar invite or join via the link above.</w:t>
      </w:r>
    </w:p>
    <w:p w14:paraId="6519C582" w14:textId="77777777" w:rsidR="00A46F36" w:rsidRDefault="00A46F36" w:rsidP="003515F9">
      <w:pPr>
        <w:spacing w:before="240"/>
        <w:rPr>
          <w:rFonts w:cstheme="minorHAnsi"/>
        </w:rPr>
      </w:pPr>
    </w:p>
    <w:p w14:paraId="52FFCE88" w14:textId="77777777" w:rsidR="00A115D5" w:rsidRDefault="00A115D5" w:rsidP="00F07BB5">
      <w:pPr>
        <w:rPr>
          <w:b/>
          <w:bCs/>
        </w:rPr>
      </w:pPr>
    </w:p>
    <w:p w14:paraId="1DF8E2A1" w14:textId="77777777" w:rsidR="00A115D5" w:rsidRDefault="00A115D5" w:rsidP="00F07BB5">
      <w:pPr>
        <w:rPr>
          <w:b/>
          <w:bCs/>
        </w:rPr>
      </w:pPr>
    </w:p>
    <w:p w14:paraId="55921E1B" w14:textId="77777777" w:rsidR="00A115D5" w:rsidRDefault="00A115D5" w:rsidP="00F07BB5">
      <w:pPr>
        <w:rPr>
          <w:b/>
          <w:bCs/>
        </w:rPr>
      </w:pPr>
    </w:p>
    <w:p w14:paraId="66C152F9" w14:textId="77777777" w:rsidR="00A115D5" w:rsidRDefault="00A115D5" w:rsidP="00F07BB5">
      <w:pPr>
        <w:rPr>
          <w:b/>
          <w:bCs/>
        </w:rPr>
      </w:pPr>
    </w:p>
    <w:p w14:paraId="044294E3" w14:textId="77777777" w:rsidR="00A115D5" w:rsidRDefault="00A115D5" w:rsidP="00F07BB5">
      <w:pPr>
        <w:rPr>
          <w:b/>
          <w:bCs/>
        </w:rPr>
      </w:pPr>
    </w:p>
    <w:p w14:paraId="57CC07FA" w14:textId="77777777" w:rsidR="00A115D5" w:rsidRDefault="00A115D5" w:rsidP="00F07BB5">
      <w:pPr>
        <w:rPr>
          <w:b/>
          <w:bCs/>
        </w:rPr>
      </w:pPr>
    </w:p>
    <w:p w14:paraId="409AD22F" w14:textId="77777777" w:rsidR="00A115D5" w:rsidRDefault="00A115D5" w:rsidP="00F07BB5">
      <w:pPr>
        <w:rPr>
          <w:b/>
          <w:bCs/>
        </w:rPr>
      </w:pPr>
    </w:p>
    <w:p w14:paraId="18F4A307" w14:textId="77777777" w:rsidR="00A115D5" w:rsidRDefault="00A115D5" w:rsidP="00F07BB5">
      <w:pPr>
        <w:rPr>
          <w:b/>
          <w:bCs/>
        </w:rPr>
      </w:pPr>
    </w:p>
    <w:p w14:paraId="1FB85320" w14:textId="77777777" w:rsidR="00A115D5" w:rsidRDefault="00A115D5" w:rsidP="00F07BB5">
      <w:pPr>
        <w:rPr>
          <w:b/>
          <w:bCs/>
        </w:rPr>
      </w:pPr>
    </w:p>
    <w:p w14:paraId="331E7740" w14:textId="6A357437" w:rsidR="00F07BB5" w:rsidRDefault="00A115D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8" w:name="NO9"/>
      <w:r>
        <w:rPr>
          <w:b/>
          <w:bCs/>
        </w:rPr>
        <w:t>9.</w:t>
      </w:r>
      <w:r w:rsidR="00F07BB5">
        <w:rPr>
          <w:b/>
          <w:bCs/>
        </w:rPr>
        <w:t>GP contract imposition</w:t>
      </w:r>
    </w:p>
    <w:bookmarkEnd w:id="8"/>
    <w:p w14:paraId="32D19CCE" w14:textId="77777777" w:rsidR="00F07BB5" w:rsidRDefault="00F07BB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GPC England (GPCE) are calling on Steve Barclay, the Secretary for Health and Social Care, to reconsider the </w:t>
      </w:r>
      <w:hyperlink r:id="rId29" w:history="1">
        <w:r>
          <w:rPr>
            <w:rStyle w:val="Hyperlink"/>
          </w:rPr>
          <w:t>imposition of this year’s changes to the GP contract</w:t>
        </w:r>
      </w:hyperlink>
      <w:r>
        <w:t xml:space="preserve"> from 1 April, which is currently not fit for purpose.  In a </w:t>
      </w:r>
      <w:hyperlink r:id="rId30" w:history="1">
        <w:r>
          <w:rPr>
            <w:rStyle w:val="Hyperlink"/>
          </w:rPr>
          <w:t>letter sent to the Health Secretary</w:t>
        </w:r>
      </w:hyperlink>
      <w:r>
        <w:t xml:space="preserve"> last week, we urged Mr Barclay to sit back down with us to negotiate a contract that the profession could accept. In our letter we said:</w:t>
      </w:r>
    </w:p>
    <w:p w14:paraId="008E443E" w14:textId="681FE6DD" w:rsidR="00F07BB5" w:rsidRDefault="00F07BB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“At this time of unprecedented pressure across general practice, the imposition of such a contract will serve only to undermine further the confidence of the profession in the government to adequately deliver what is needed to maintain a safe and accessible general practice, for both GPs and their patients.”</w:t>
      </w:r>
    </w:p>
    <w:p w14:paraId="67F36F33" w14:textId="06D04EDE" w:rsidR="00F07BB5" w:rsidRDefault="00F07BB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In our letter we also explained what would be needed to rectify the inadequacy of the contract, including offering support to cover minimum wage uplifts for staff, inflationary rises in energy and medical supplies, and other practice running costs.</w:t>
      </w:r>
    </w:p>
    <w:p w14:paraId="2746F2F0" w14:textId="560159AE" w:rsidR="00F07BB5" w:rsidRDefault="00F07BB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 The letter to Mr Barclay was published the same week as </w:t>
      </w:r>
      <w:hyperlink r:id="rId31" w:tgtFrame="_blank" w:history="1">
        <w:r>
          <w:rPr>
            <w:rStyle w:val="Hyperlink"/>
          </w:rPr>
          <w:t>a report by the Health Foundation</w:t>
        </w:r>
      </w:hyperlink>
      <w:r>
        <w:rPr>
          <w:color w:val="FF0000"/>
        </w:rPr>
        <w:t> </w:t>
      </w:r>
      <w:r>
        <w:t>laid bare the dire situation facing many GPs in terms of wellbeing, quality of care and service delivery. </w:t>
      </w:r>
    </w:p>
    <w:p w14:paraId="67E2B508" w14:textId="77777777" w:rsidR="00F07BB5" w:rsidRDefault="00F07BB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Findings include the fact that 71% of GPs described their job as ‘extremely’ or ‘very stressful’ in 2022, up from 60% in 2019, while the percentage of GPs saying they were extremely or very satisfied with the way they were practising medicine fell from 39 to 24% during the same period. </w:t>
      </w:r>
    </w:p>
    <w:p w14:paraId="03DEB53B" w14:textId="0B4DE5C4" w:rsidR="00F07BB5" w:rsidRDefault="00F07BB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color w:val="FF0000"/>
        </w:rPr>
        <w:t> </w:t>
      </w:r>
      <w:r>
        <w:t xml:space="preserve">Read the </w:t>
      </w:r>
      <w:hyperlink r:id="rId32" w:history="1">
        <w:r>
          <w:rPr>
            <w:rStyle w:val="Hyperlink"/>
          </w:rPr>
          <w:t>press release about the letter to Steve Barclay</w:t>
        </w:r>
      </w:hyperlink>
      <w:r>
        <w:rPr>
          <w:color w:val="0563C1"/>
          <w:u w:val="single"/>
        </w:rPr>
        <w:t xml:space="preserve"> </w:t>
      </w:r>
    </w:p>
    <w:p w14:paraId="11DB58CD" w14:textId="77777777" w:rsidR="00F07BB5" w:rsidRDefault="00F07BB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Read more in this </w:t>
      </w:r>
      <w:hyperlink r:id="rId33" w:history="1">
        <w:r>
          <w:rPr>
            <w:rStyle w:val="Hyperlink"/>
          </w:rPr>
          <w:t>online news story</w:t>
        </w:r>
      </w:hyperlink>
    </w:p>
    <w:p w14:paraId="26EA6513" w14:textId="77777777" w:rsidR="00F07BB5" w:rsidRDefault="00F07BB5" w:rsidP="00A115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Read about the 2023/24 GP contract changes on the </w:t>
      </w:r>
      <w:hyperlink r:id="rId34" w:history="1">
        <w:r>
          <w:rPr>
            <w:rStyle w:val="Hyperlink"/>
          </w:rPr>
          <w:t>BMA website</w:t>
        </w:r>
      </w:hyperlink>
      <w:r>
        <w:t xml:space="preserve"> </w:t>
      </w:r>
    </w:p>
    <w:p w14:paraId="09345103" w14:textId="77777777" w:rsidR="00F07BB5" w:rsidRDefault="00F07BB5" w:rsidP="00F07BB5"/>
    <w:p w14:paraId="16BB06B6" w14:textId="77777777" w:rsidR="00B82422" w:rsidRDefault="00B82422" w:rsidP="00F07BB5">
      <w:pPr>
        <w:rPr>
          <w:b/>
          <w:bCs/>
          <w:color w:val="000000"/>
        </w:rPr>
      </w:pPr>
    </w:p>
    <w:p w14:paraId="4E7A3D2A" w14:textId="77777777" w:rsidR="00B82422" w:rsidRDefault="00B82422" w:rsidP="00F07BB5">
      <w:pPr>
        <w:rPr>
          <w:b/>
          <w:bCs/>
          <w:color w:val="000000"/>
        </w:rPr>
      </w:pPr>
    </w:p>
    <w:p w14:paraId="2AD60C1D" w14:textId="77777777" w:rsidR="00B82422" w:rsidRDefault="00B82422" w:rsidP="00F07BB5">
      <w:pPr>
        <w:rPr>
          <w:b/>
          <w:bCs/>
          <w:color w:val="000000"/>
        </w:rPr>
      </w:pPr>
    </w:p>
    <w:p w14:paraId="19E2D3DC" w14:textId="77777777" w:rsidR="00B82422" w:rsidRDefault="00B82422" w:rsidP="00F07BB5">
      <w:pPr>
        <w:rPr>
          <w:b/>
          <w:bCs/>
          <w:color w:val="000000"/>
        </w:rPr>
      </w:pPr>
    </w:p>
    <w:p w14:paraId="7C21349D" w14:textId="77777777" w:rsidR="00B82422" w:rsidRDefault="00B82422" w:rsidP="00F07BB5">
      <w:pPr>
        <w:rPr>
          <w:b/>
          <w:bCs/>
          <w:color w:val="000000"/>
        </w:rPr>
      </w:pPr>
    </w:p>
    <w:p w14:paraId="29031319" w14:textId="77777777" w:rsidR="00B82422" w:rsidRDefault="00B82422" w:rsidP="00F07BB5">
      <w:pPr>
        <w:rPr>
          <w:b/>
          <w:bCs/>
          <w:color w:val="000000"/>
        </w:rPr>
      </w:pPr>
    </w:p>
    <w:p w14:paraId="0A4CC886" w14:textId="77777777" w:rsidR="00B82422" w:rsidRDefault="00B82422" w:rsidP="00F07BB5">
      <w:pPr>
        <w:rPr>
          <w:b/>
          <w:bCs/>
          <w:color w:val="000000"/>
        </w:rPr>
      </w:pPr>
    </w:p>
    <w:p w14:paraId="53AD6868" w14:textId="77777777" w:rsidR="00B82422" w:rsidRDefault="00B82422" w:rsidP="00F07BB5">
      <w:pPr>
        <w:rPr>
          <w:b/>
          <w:bCs/>
          <w:color w:val="000000"/>
        </w:rPr>
      </w:pPr>
    </w:p>
    <w:p w14:paraId="7F2951B0" w14:textId="77777777" w:rsidR="00B82422" w:rsidRDefault="00B82422" w:rsidP="00F07BB5">
      <w:pPr>
        <w:rPr>
          <w:b/>
          <w:bCs/>
          <w:color w:val="000000"/>
        </w:rPr>
      </w:pPr>
    </w:p>
    <w:p w14:paraId="166240E6" w14:textId="77777777" w:rsidR="00B82422" w:rsidRDefault="00B82422" w:rsidP="00F07BB5">
      <w:pPr>
        <w:rPr>
          <w:b/>
          <w:bCs/>
          <w:color w:val="000000"/>
        </w:rPr>
      </w:pPr>
    </w:p>
    <w:p w14:paraId="59FC4C4C" w14:textId="77777777" w:rsidR="00B82422" w:rsidRDefault="00B82422" w:rsidP="00F07BB5">
      <w:pPr>
        <w:rPr>
          <w:b/>
          <w:bCs/>
          <w:color w:val="000000"/>
        </w:rPr>
      </w:pPr>
    </w:p>
    <w:p w14:paraId="2EEDF741" w14:textId="77777777" w:rsidR="00B82422" w:rsidRDefault="00B82422" w:rsidP="00F07BB5">
      <w:pPr>
        <w:rPr>
          <w:b/>
          <w:bCs/>
          <w:color w:val="000000"/>
        </w:rPr>
      </w:pPr>
    </w:p>
    <w:p w14:paraId="57334B9E" w14:textId="13F317FB" w:rsidR="00F07BB5" w:rsidRDefault="00A115D5" w:rsidP="00B824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9" w:name="NU10"/>
      <w:r>
        <w:rPr>
          <w:b/>
          <w:bCs/>
          <w:color w:val="000000"/>
        </w:rPr>
        <w:t>10.</w:t>
      </w:r>
      <w:r w:rsidR="00F07BB5">
        <w:rPr>
          <w:b/>
          <w:bCs/>
          <w:color w:val="000000"/>
        </w:rPr>
        <w:t>Junior doctors' and GP trainees strike action – new strike dates announced</w:t>
      </w:r>
    </w:p>
    <w:bookmarkEnd w:id="9"/>
    <w:p w14:paraId="65E8DC90" w14:textId="77777777" w:rsidR="00F07BB5" w:rsidRDefault="00F07BB5" w:rsidP="00B824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color w:val="000000"/>
        </w:rPr>
        <w:t xml:space="preserve">Following discussions with the Health Secretary, where  no offer  was made to begin negotiations, the </w:t>
      </w:r>
      <w:hyperlink r:id="rId35" w:history="1">
        <w:r>
          <w:rPr>
            <w:rStyle w:val="Hyperlink"/>
          </w:rPr>
          <w:t>BMA has announced</w:t>
        </w:r>
      </w:hyperlink>
      <w:r>
        <w:rPr>
          <w:color w:val="000000"/>
        </w:rPr>
        <w:t xml:space="preserve"> further industrial action to be undertaken by </w:t>
      </w:r>
      <w:hyperlink r:id="rId36" w:history="1">
        <w:r>
          <w:rPr>
            <w:rStyle w:val="Hyperlink"/>
          </w:rPr>
          <w:t>junior doctors (including GP Trainees)</w:t>
        </w:r>
      </w:hyperlink>
      <w:r>
        <w:rPr>
          <w:color w:val="000000"/>
        </w:rPr>
        <w:t xml:space="preserve"> in England. A 96-hour walkout will take place for shifts starting between 06:59 on Tuesday 11 April and 06:59 on Saturday 15 April 2023.  </w:t>
      </w:r>
    </w:p>
    <w:p w14:paraId="2A6D7F30" w14:textId="684ECD88" w:rsidR="00F07BB5" w:rsidRDefault="00F07BB5" w:rsidP="00B824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color w:val="000000"/>
        </w:rPr>
        <w:t> </w:t>
      </w:r>
      <w:r>
        <w:t>GPC England supports all junior doctors, including GP trainees, in their pursuit for pay restoration to 2008 levels, and we would urge practices in standing with GP trainees in their fight for fair pay. Show your support for the future of healthcare in England.</w:t>
      </w:r>
    </w:p>
    <w:p w14:paraId="507B6575" w14:textId="00CC0C39" w:rsidR="00F07BB5" w:rsidRDefault="00F07BB5" w:rsidP="00B824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w:t>
      </w:r>
      <w:r>
        <w:rPr>
          <w:color w:val="000000"/>
        </w:rPr>
        <w:t xml:space="preserve">Watch David Wrigley, GPC England Deputy Chair, and Dave Smith, Chair of the GP Trainees Committee, explain more in </w:t>
      </w:r>
      <w:hyperlink r:id="rId37" w:history="1">
        <w:r>
          <w:rPr>
            <w:rStyle w:val="Hyperlink"/>
          </w:rPr>
          <w:t>this video</w:t>
        </w:r>
      </w:hyperlink>
      <w:r>
        <w:rPr>
          <w:color w:val="000000"/>
        </w:rPr>
        <w:t xml:space="preserve"> and read also the </w:t>
      </w:r>
      <w:hyperlink r:id="rId38" w:history="1">
        <w:r>
          <w:rPr>
            <w:rStyle w:val="Hyperlink"/>
          </w:rPr>
          <w:t>statement by Dave Smith</w:t>
        </w:r>
      </w:hyperlink>
    </w:p>
    <w:p w14:paraId="2078A23C" w14:textId="5204807E" w:rsidR="00F07BB5" w:rsidRDefault="00F07BB5" w:rsidP="00B824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Pr>
          <w:color w:val="0563C1"/>
        </w:rPr>
        <w:t> </w:t>
      </w:r>
      <w:r>
        <w:rPr>
          <w:lang w:val="en-US"/>
        </w:rPr>
        <w:t xml:space="preserve">We have published </w:t>
      </w:r>
      <w:hyperlink r:id="rId39" w:history="1">
        <w:r>
          <w:rPr>
            <w:rStyle w:val="Hyperlink"/>
            <w:lang w:val="en-US"/>
          </w:rPr>
          <w:t>comprehensive guidance for GP practices</w:t>
        </w:r>
      </w:hyperlink>
      <w:r>
        <w:rPr>
          <w:lang w:val="en-US"/>
        </w:rPr>
        <w:t xml:space="preserve">, trainers and LMCs which covers everything from managing the impact of strike action on practice work to GP trainee </w:t>
      </w:r>
      <w:proofErr w:type="spellStart"/>
      <w:r>
        <w:rPr>
          <w:lang w:val="en-US"/>
        </w:rPr>
        <w:t>rotas</w:t>
      </w:r>
      <w:proofErr w:type="spellEnd"/>
      <w:r>
        <w:rPr>
          <w:lang w:val="en-US"/>
        </w:rPr>
        <w:t xml:space="preserve"> and information on </w:t>
      </w:r>
      <w:hyperlink r:id="rId40" w:history="1">
        <w:r>
          <w:rPr>
            <w:rStyle w:val="Hyperlink"/>
            <w:lang w:val="en-US"/>
          </w:rPr>
          <w:t>how GP practices can support GP trainees financially</w:t>
        </w:r>
      </w:hyperlink>
      <w:r>
        <w:rPr>
          <w:lang w:val="en-US"/>
        </w:rPr>
        <w:t xml:space="preserve">. </w:t>
      </w:r>
    </w:p>
    <w:p w14:paraId="170B688B" w14:textId="08826315" w:rsidR="00F07BB5" w:rsidRDefault="00F07BB5" w:rsidP="00B824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Pr>
          <w:lang w:val="en-US"/>
        </w:rPr>
        <w:t xml:space="preserve"> We have produced a poster which we encourage you to display in your practice, a patient information leaflet, and an infographic that can be used on your website, which </w:t>
      </w:r>
      <w:r>
        <w:t>can be </w:t>
      </w:r>
      <w:hyperlink r:id="rId41" w:tgtFrame="_blank" w:tooltip="Order resources" w:history="1">
        <w:r>
          <w:rPr>
            <w:rStyle w:val="Hyperlink"/>
          </w:rPr>
          <w:t>ordered here</w:t>
        </w:r>
      </w:hyperlink>
      <w:r>
        <w:t>  and are also attached.</w:t>
      </w:r>
    </w:p>
    <w:p w14:paraId="0E461CB1" w14:textId="629786FE" w:rsidR="00F07BB5" w:rsidRDefault="00F07BB5" w:rsidP="00B8242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 The BMA has also published </w:t>
      </w:r>
      <w:hyperlink r:id="rId42" w:history="1">
        <w:r>
          <w:rPr>
            <w:rStyle w:val="Hyperlink"/>
          </w:rPr>
          <w:t>guidance on strike action for GP trainees</w:t>
        </w:r>
      </w:hyperlink>
      <w:r>
        <w:t>.</w:t>
      </w:r>
    </w:p>
    <w:p w14:paraId="32C759B7" w14:textId="77777777" w:rsidR="00F07BB5" w:rsidRDefault="00F07BB5" w:rsidP="00F07BB5">
      <w:pPr>
        <w:jc w:val="both"/>
      </w:pPr>
    </w:p>
    <w:p w14:paraId="77AD5DEB" w14:textId="608DFEA1" w:rsidR="0017541B" w:rsidRDefault="005E602C"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10" w:name="NU11"/>
      <w:r>
        <w:rPr>
          <w:b/>
          <w:bCs/>
        </w:rPr>
        <w:t>11.</w:t>
      </w:r>
      <w:r w:rsidR="0017541B">
        <w:rPr>
          <w:b/>
          <w:bCs/>
        </w:rPr>
        <w:t>General practice pay declaration: guidance</w:t>
      </w:r>
    </w:p>
    <w:bookmarkEnd w:id="10"/>
    <w:p w14:paraId="50F8EE4A" w14:textId="77777777" w:rsidR="0017541B" w:rsidRDefault="0017541B"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NHS England has now published </w:t>
      </w:r>
      <w:hyperlink r:id="rId43" w:history="1">
        <w:r>
          <w:rPr>
            <w:rStyle w:val="Hyperlink"/>
          </w:rPr>
          <w:t>guidance</w:t>
        </w:r>
      </w:hyperlink>
      <w:r>
        <w:t xml:space="preserve"> setting out which individuals are required to make a pay self-declaration and outlines the definition of NHS earnings for the purpose of the general practice pay declaration. It also explains the process of making the self-declaration and how the data collected will be used. It could affect contractors, salaried GPs, self-employed </w:t>
      </w:r>
      <w:proofErr w:type="gramStart"/>
      <w:r>
        <w:t>locums</w:t>
      </w:r>
      <w:proofErr w:type="gramEnd"/>
      <w:r>
        <w:t xml:space="preserve"> and those employed through third party providers.</w:t>
      </w:r>
    </w:p>
    <w:p w14:paraId="78DA78B4" w14:textId="77777777" w:rsidR="0017541B" w:rsidRDefault="0017541B"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w:t>
      </w:r>
    </w:p>
    <w:p w14:paraId="705579D7" w14:textId="77777777" w:rsidR="0017541B" w:rsidRDefault="0017541B"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GPC England is opposed to this policy, believing that it will increase the risk of abuse on of GPs and practice staff.  This may also lead to further GPs leaving the profession which will harm patient care.  We have repeatedly lobbied for this policy to be reversed.  We recommend that all GPs read our read our </w:t>
      </w:r>
      <w:hyperlink r:id="rId44" w:history="1">
        <w:r>
          <w:rPr>
            <w:rStyle w:val="Hyperlink"/>
          </w:rPr>
          <w:t>guidance</w:t>
        </w:r>
      </w:hyperlink>
      <w:r>
        <w:t xml:space="preserve"> which is in the process of being updated. </w:t>
      </w:r>
    </w:p>
    <w:p w14:paraId="4F91EF28" w14:textId="77777777" w:rsidR="0017541B" w:rsidRDefault="0017541B" w:rsidP="00F07BB5">
      <w:pPr>
        <w:rPr>
          <w:b/>
          <w:bCs/>
        </w:rPr>
      </w:pPr>
    </w:p>
    <w:p w14:paraId="435EE074" w14:textId="77777777" w:rsidR="0017541B" w:rsidRDefault="0017541B" w:rsidP="00F07BB5">
      <w:pPr>
        <w:rPr>
          <w:b/>
          <w:bCs/>
        </w:rPr>
      </w:pPr>
    </w:p>
    <w:p w14:paraId="02C51E3F" w14:textId="77777777" w:rsidR="0017541B" w:rsidRDefault="0017541B" w:rsidP="00F07BB5">
      <w:pPr>
        <w:rPr>
          <w:b/>
          <w:bCs/>
        </w:rPr>
      </w:pPr>
    </w:p>
    <w:p w14:paraId="53316EE5" w14:textId="77777777" w:rsidR="0017541B" w:rsidRDefault="0017541B" w:rsidP="00F07BB5">
      <w:pPr>
        <w:rPr>
          <w:b/>
          <w:bCs/>
        </w:rPr>
      </w:pPr>
    </w:p>
    <w:p w14:paraId="60835FF4" w14:textId="77777777" w:rsidR="0017541B" w:rsidRDefault="0017541B" w:rsidP="00F07BB5">
      <w:pPr>
        <w:rPr>
          <w:b/>
          <w:bCs/>
        </w:rPr>
      </w:pPr>
    </w:p>
    <w:p w14:paraId="776D9579" w14:textId="77777777" w:rsidR="0017541B" w:rsidRDefault="0017541B" w:rsidP="00F07BB5">
      <w:pPr>
        <w:rPr>
          <w:b/>
          <w:bCs/>
        </w:rPr>
      </w:pPr>
    </w:p>
    <w:p w14:paraId="3F9C3FD8" w14:textId="393F7666" w:rsidR="00F07BB5" w:rsidRDefault="00B82422"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11" w:name="NU12"/>
      <w:r>
        <w:rPr>
          <w:b/>
          <w:bCs/>
        </w:rPr>
        <w:t>1</w:t>
      </w:r>
      <w:r w:rsidR="006B335C">
        <w:rPr>
          <w:b/>
          <w:bCs/>
        </w:rPr>
        <w:t>2</w:t>
      </w:r>
      <w:r>
        <w:rPr>
          <w:b/>
          <w:bCs/>
        </w:rPr>
        <w:t>.</w:t>
      </w:r>
      <w:r w:rsidR="00F07BB5">
        <w:rPr>
          <w:b/>
          <w:bCs/>
        </w:rPr>
        <w:t xml:space="preserve">GP pressures </w:t>
      </w:r>
    </w:p>
    <w:bookmarkEnd w:id="11"/>
    <w:p w14:paraId="684A04C1" w14:textId="77777777"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The latest </w:t>
      </w:r>
      <w:hyperlink r:id="rId45" w:history="1">
        <w:r>
          <w:rPr>
            <w:rStyle w:val="Hyperlink"/>
          </w:rPr>
          <w:t>GP workforce data</w:t>
        </w:r>
      </w:hyperlink>
      <w:r>
        <w:t>, published last week, shows that GP practices across England are continuing to experience significant and growing strain with declining GP numbers, rising patient demand, and struggles to recruit and retain staff.</w:t>
      </w:r>
    </w:p>
    <w:p w14:paraId="3053CFD0" w14:textId="09098160"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We lost 95 GP practices in the past year – reflecting a long-term trend of closures, primarily due to lack of workforce</w:t>
      </w:r>
      <w:r>
        <w:rPr>
          <w:lang w:val="en-US"/>
        </w:rPr>
        <w:t>. This coincides with a rise in patients with a record-high of 62.4 million patients registered in February 2023</w:t>
      </w:r>
      <w:r>
        <w:t>. The average number of patients each full-time equivalent GP is responsible for has also reached a record high of 2,286.</w:t>
      </w:r>
    </w:p>
    <w:p w14:paraId="44142920" w14:textId="07074CFD"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Pr>
          <w:color w:val="000000"/>
        </w:rPr>
        <w:t> Over the past year the NHS has lost the equivalent of 522 fully qualified full-time GPs, which includes losing the equivalent of 399 partners.</w:t>
      </w:r>
      <w:r>
        <w:rPr>
          <w:rFonts w:ascii="Segoe UI" w:hAnsi="Segoe UI" w:cs="Segoe UI"/>
          <w:color w:val="0F1419"/>
          <w:sz w:val="23"/>
          <w:szCs w:val="23"/>
        </w:rPr>
        <w:t xml:space="preserve"> </w:t>
      </w:r>
      <w:r>
        <w:rPr>
          <w:color w:val="000000"/>
        </w:rPr>
        <w:t xml:space="preserve">We now also have the equivalent of 2,087 fewer fully qualified, full time GPs than we did in September 2015. </w:t>
      </w:r>
    </w:p>
    <w:p w14:paraId="7DE4F477" w14:textId="496D33BF"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rPr>
          <w:color w:val="000000"/>
        </w:rPr>
        <w:t xml:space="preserve"> Despite all this, the Government is refusing to listen to us and make the meaningful changes general practice urgently needs. This is why the forthcoming workforce plan must include a </w:t>
      </w:r>
      <w:proofErr w:type="gramStart"/>
      <w:r>
        <w:rPr>
          <w:color w:val="000000"/>
        </w:rPr>
        <w:t>fully-funded</w:t>
      </w:r>
      <w:proofErr w:type="gramEnd"/>
      <w:r>
        <w:rPr>
          <w:color w:val="000000"/>
        </w:rPr>
        <w:t xml:space="preserve"> plan, based on published modelling, for expanding the workforce.</w:t>
      </w:r>
    </w:p>
    <w:p w14:paraId="75ED6809" w14:textId="54E7F514"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both"/>
      </w:pPr>
      <w:r>
        <w:t xml:space="preserve"> The latest </w:t>
      </w:r>
      <w:hyperlink r:id="rId46" w:history="1">
        <w:r>
          <w:rPr>
            <w:rStyle w:val="Hyperlink"/>
          </w:rPr>
          <w:t>GP appointment data</w:t>
        </w:r>
      </w:hyperlink>
      <w:r>
        <w:t xml:space="preserve">, published today, shows that practices in England delivered 27.3 million appointments in February, almost 2 million more than they did in February last year. Eighty-five per cent of appointments were delivered within two weeks of booking, and around two-thirds were face to face. This is all despite practices in England having lost the equivalent of more than 500 full-time, </w:t>
      </w:r>
      <w:proofErr w:type="gramStart"/>
      <w:r>
        <w:t>fully-qualified</w:t>
      </w:r>
      <w:proofErr w:type="gramEnd"/>
      <w:r>
        <w:t xml:space="preserve"> GPs over that time, showing the intense pressures that practices are under.</w:t>
      </w:r>
    </w:p>
    <w:p w14:paraId="3A3EE637" w14:textId="15E86A10"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 To support practices during this crisis, we have produced </w:t>
      </w:r>
      <w:hyperlink r:id="rId47" w:history="1">
        <w:r>
          <w:rPr>
            <w:rStyle w:val="Hyperlink"/>
            <w:b/>
            <w:bCs/>
          </w:rPr>
          <w:t>safe working guidance</w:t>
        </w:r>
      </w:hyperlink>
      <w:r>
        <w:t xml:space="preserve"> to enable them to prioritise safe patient care, within the present bounds of the GMS contract. </w:t>
      </w:r>
    </w:p>
    <w:p w14:paraId="1A12A72C" w14:textId="77777777"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Read more about the pressures in general practice </w:t>
      </w:r>
      <w:hyperlink r:id="rId48" w:history="1">
        <w:r>
          <w:rPr>
            <w:rStyle w:val="Hyperlink"/>
          </w:rPr>
          <w:t>here</w:t>
        </w:r>
      </w:hyperlink>
    </w:p>
    <w:p w14:paraId="150B66EE" w14:textId="77777777" w:rsidR="006B335C" w:rsidRDefault="006B335C" w:rsidP="006B335C">
      <w:pPr>
        <w:rPr>
          <w:b/>
          <w:bCs/>
        </w:rPr>
      </w:pPr>
    </w:p>
    <w:p w14:paraId="1946C2F2" w14:textId="28BDAC78" w:rsidR="005911DF" w:rsidRDefault="005911DF" w:rsidP="005911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12" w:name="NU13"/>
      <w:r>
        <w:rPr>
          <w:b/>
          <w:bCs/>
        </w:rPr>
        <w:t>13.</w:t>
      </w:r>
      <w:r>
        <w:rPr>
          <w:b/>
          <w:bCs/>
        </w:rPr>
        <w:t>DWP Special Rules update</w:t>
      </w:r>
    </w:p>
    <w:bookmarkEnd w:id="12"/>
    <w:p w14:paraId="4AB183F9" w14:textId="77777777" w:rsidR="005911DF" w:rsidRDefault="005911DF" w:rsidP="005911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From 3 April 2023, individuals who are likely to have less than 12 months to live can now claim PIP, DLA, AA, UC and ESA via the </w:t>
      </w:r>
      <w:hyperlink r:id="rId49" w:history="1">
        <w:r>
          <w:rPr>
            <w:rStyle w:val="Hyperlink"/>
          </w:rPr>
          <w:t>Special Rules</w:t>
        </w:r>
      </w:hyperlink>
      <w:r>
        <w:t xml:space="preserve">. For more information: </w:t>
      </w:r>
      <w:hyperlink r:id="rId50" w:tgtFrame="_blank" w:history="1">
        <w:r>
          <w:rPr>
            <w:rStyle w:val="Hyperlink"/>
          </w:rPr>
          <w:t>www.gov.uk/dwp/special-rules</w:t>
        </w:r>
      </w:hyperlink>
      <w:r>
        <w:t> </w:t>
      </w:r>
    </w:p>
    <w:p w14:paraId="37190219" w14:textId="77777777" w:rsidR="006B335C" w:rsidRDefault="006B335C" w:rsidP="006B335C">
      <w:pPr>
        <w:rPr>
          <w:b/>
          <w:bCs/>
        </w:rPr>
      </w:pPr>
    </w:p>
    <w:p w14:paraId="1BBC123D" w14:textId="77777777" w:rsidR="006B335C" w:rsidRDefault="006B335C" w:rsidP="006B335C">
      <w:pPr>
        <w:rPr>
          <w:b/>
          <w:bCs/>
        </w:rPr>
      </w:pPr>
    </w:p>
    <w:p w14:paraId="41791347" w14:textId="77777777" w:rsidR="006B335C" w:rsidRDefault="006B335C" w:rsidP="006B335C">
      <w:pPr>
        <w:rPr>
          <w:b/>
          <w:bCs/>
        </w:rPr>
      </w:pPr>
    </w:p>
    <w:p w14:paraId="68CDDB73" w14:textId="77777777" w:rsidR="006B335C" w:rsidRDefault="006B335C" w:rsidP="006B335C">
      <w:pPr>
        <w:rPr>
          <w:b/>
          <w:bCs/>
        </w:rPr>
      </w:pPr>
    </w:p>
    <w:p w14:paraId="1A261D88" w14:textId="77777777" w:rsidR="006B335C" w:rsidRDefault="006B335C" w:rsidP="006B335C">
      <w:pPr>
        <w:rPr>
          <w:b/>
          <w:bCs/>
        </w:rPr>
      </w:pPr>
    </w:p>
    <w:p w14:paraId="307796A2" w14:textId="77777777" w:rsidR="006B335C" w:rsidRDefault="006B335C" w:rsidP="006B335C">
      <w:pPr>
        <w:rPr>
          <w:b/>
          <w:bCs/>
        </w:rPr>
      </w:pPr>
    </w:p>
    <w:p w14:paraId="03B332A6" w14:textId="77777777" w:rsidR="006B335C" w:rsidRDefault="006B335C" w:rsidP="006B335C">
      <w:pPr>
        <w:rPr>
          <w:b/>
          <w:bCs/>
        </w:rPr>
      </w:pPr>
    </w:p>
    <w:p w14:paraId="676B7AC8" w14:textId="7FD49435" w:rsidR="00F07BB5" w:rsidRDefault="006B335C"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13" w:name="NU14"/>
      <w:r>
        <w:rPr>
          <w:b/>
          <w:bCs/>
        </w:rPr>
        <w:lastRenderedPageBreak/>
        <w:t>1</w:t>
      </w:r>
      <w:r w:rsidR="005911DF">
        <w:rPr>
          <w:b/>
          <w:bCs/>
        </w:rPr>
        <w:t>4</w:t>
      </w:r>
      <w:r>
        <w:rPr>
          <w:b/>
          <w:bCs/>
        </w:rPr>
        <w:t>.</w:t>
      </w:r>
      <w:r w:rsidR="00F07BB5">
        <w:rPr>
          <w:b/>
          <w:bCs/>
        </w:rPr>
        <w:t>Guidance on HRT Pre-Payment Certificate (PPC</w:t>
      </w:r>
      <w:bookmarkEnd w:id="13"/>
      <w:r w:rsidR="00F07BB5">
        <w:rPr>
          <w:b/>
          <w:bCs/>
        </w:rPr>
        <w:t xml:space="preserve">) </w:t>
      </w:r>
    </w:p>
    <w:p w14:paraId="21523E6C" w14:textId="77777777"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xml:space="preserve">The government has a new policy from 1 April 2023 to support patients having menopausal symptoms with the cost of treatment. Patients who are not already exempt from NHS prescription charges will be able to purchase an </w:t>
      </w:r>
      <w:hyperlink r:id="rId51" w:tgtFrame="_blank" w:history="1">
        <w:r>
          <w:rPr>
            <w:rStyle w:val="Hyperlink"/>
          </w:rPr>
          <w:t>annual HRT Pre-Payment Certificate</w:t>
        </w:r>
      </w:hyperlink>
      <w:r>
        <w:t xml:space="preserve"> for the cost of two single prescription charges - £19.60. This will only be valid for HRT preparations published in the </w:t>
      </w:r>
      <w:hyperlink r:id="rId52" w:tgtFrame="_blank" w:history="1">
        <w:r>
          <w:rPr>
            <w:rStyle w:val="Hyperlink"/>
          </w:rPr>
          <w:t>Drug tariff</w:t>
        </w:r>
      </w:hyperlink>
      <w:r>
        <w:t xml:space="preserve"> Part XVI. These drugs can be prescribed for any clinical reason and still qualify for the HRT PPC.   </w:t>
      </w:r>
    </w:p>
    <w:p w14:paraId="653115C2" w14:textId="48EC5544"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The amended regulations require the script for HRT be issued separately from non-HRT items (whether paper or EPS). GPCE supports the Government’s decision to make HRT medicines more accessible to patients at reduced cost, but we consider the introduction of this new prepayment certificate, specifically for HRT medicines, too complex.  We are disappointed that despite our advice, the DHSC has decided to proceed before the IT for automatic separation of prescriptions is ready, in contravention of the bureaucracy concordat, which they agreed to only a year ago. From 1 April, new FP10s will be introduced with a box ‘w’ for HRT PPC, but old stock can continue to be used with the patient selecting box ‘f’ general PPC and the dispenser checking for valid HRT PPC. </w:t>
      </w:r>
    </w:p>
    <w:p w14:paraId="0DD928EE" w14:textId="6D920A80"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When applying for the HRT PPC patients will be advised that they must inform the practice/prescriber that they hold an HRT PPC and ask that the script be issued separately. </w:t>
      </w:r>
    </w:p>
    <w:p w14:paraId="5F03DA19" w14:textId="77777777"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xml:space="preserve">Pharmacy Contractors and dispensaries may either: </w:t>
      </w:r>
    </w:p>
    <w:p w14:paraId="7F40EB95" w14:textId="6DF22971" w:rsidR="00F07BB5" w:rsidRPr="006B335C"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w:t>
      </w:r>
      <w:r>
        <w:rPr>
          <w:rFonts w:eastAsia="Times New Roman"/>
        </w:rPr>
        <w:t xml:space="preserve">First, refuse to dispense a ‘mixed’ prescription presented by a patient – refuse to dispense both the listed HRT medicine and the other non-HRT item – and ask the patient to return to the GP for two separate prescriptions, or  </w:t>
      </w:r>
    </w:p>
    <w:p w14:paraId="789AB93F" w14:textId="77777777"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textAlignment w:val="baseline"/>
        <w:rPr>
          <w:rFonts w:eastAsia="Times New Roman"/>
        </w:rPr>
      </w:pPr>
      <w:r>
        <w:rPr>
          <w:rFonts w:eastAsia="Times New Roman"/>
        </w:rPr>
        <w:t xml:space="preserve">Second, either: dispense the listed HRT medicine, or dispense the other non-HRT item(s) with the prescription charge(s) paid, or (This may be appropriate if the patient has an urgent clinical need for the listed HRT medicine or non-HRT item(s); the patient will need to obtain another prescription for any items not dispensed) </w:t>
      </w:r>
    </w:p>
    <w:p w14:paraId="51B564C3" w14:textId="77777777" w:rsidR="006B335C" w:rsidRDefault="006B335C"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textAlignment w:val="baseline"/>
        <w:rPr>
          <w:rFonts w:eastAsia="Times New Roman"/>
        </w:rPr>
      </w:pPr>
    </w:p>
    <w:p w14:paraId="62C1AB7B" w14:textId="2652CDFF"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textAlignment w:val="baseline"/>
        <w:rPr>
          <w:rFonts w:eastAsia="Times New Roman"/>
        </w:rPr>
      </w:pPr>
      <w:r>
        <w:rPr>
          <w:rFonts w:eastAsia="Times New Roman"/>
        </w:rPr>
        <w:t xml:space="preserve">Third, dispense both the listed HRT medicine and the non-HRT item(s) – and complete an FP57 refund form for the listed HRT medicine (there is a charge and refund for the HRT medicines, so no money changes hands) and take a prescription charge for the non-HRT item(s).  </w:t>
      </w:r>
    </w:p>
    <w:p w14:paraId="701BA16A" w14:textId="77777777" w:rsidR="006B335C"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w:t>
      </w:r>
    </w:p>
    <w:p w14:paraId="397897EE" w14:textId="1C8687FC"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GPCE recommends that GP practices and LMCs should discuss with their local pharmacies and LPCs about local approaches to this guidance. We will continue to work with DHSC and system suppliers to ensure a digital separation solution is in place as soon as possible.</w:t>
      </w:r>
    </w:p>
    <w:p w14:paraId="01290B40" w14:textId="799CB7A0"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The patient can choose to apply for an HRT PPC backdated for up to 1 month. If they have not yet applied the pharmacy can issue a FP57 refund form.  Patients who already have a valid 3 or 12-month pre-payment certificate for all their prescriptions will not need an HRT PPC. For patients that are stable on HRT we would recommend issuing via repeat dispensing at review, with one authorisation to cover a 12-month period, thus ensuring HRT is issued on a separate prescription. </w:t>
      </w:r>
    </w:p>
    <w:p w14:paraId="1EA144EF" w14:textId="77777777" w:rsidR="00F07BB5" w:rsidRDefault="00F07BB5" w:rsidP="006B335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xml:space="preserve">The items included all contain oestrogen/progestogen or both as listed in </w:t>
      </w:r>
      <w:hyperlink r:id="rId53" w:tgtFrame="_blank" w:history="1">
        <w:r>
          <w:rPr>
            <w:rStyle w:val="Hyperlink"/>
          </w:rPr>
          <w:t>DHSC guidance</w:t>
        </w:r>
      </w:hyperlink>
      <w:r>
        <w:t xml:space="preserve">. Other medications sometimes used in menopause are not included and would need to be paid for as normal. For further information and guidance for dispensaries see </w:t>
      </w:r>
      <w:hyperlink r:id="rId54" w:tgtFrame="_blank" w:history="1">
        <w:r>
          <w:rPr>
            <w:rStyle w:val="Hyperlink"/>
          </w:rPr>
          <w:t>the full DHSC guidance</w:t>
        </w:r>
      </w:hyperlink>
      <w:r>
        <w:t>. </w:t>
      </w:r>
    </w:p>
    <w:p w14:paraId="2BDE3E86" w14:textId="77777777" w:rsidR="00F07BB5" w:rsidRDefault="00F07BB5" w:rsidP="00F07BB5">
      <w:pPr>
        <w:textAlignment w:val="baseline"/>
      </w:pPr>
    </w:p>
    <w:p w14:paraId="5CCB3CF2" w14:textId="1208263F" w:rsidR="005911DF" w:rsidRDefault="005911DF" w:rsidP="005911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bookmarkStart w:id="14" w:name="NU15"/>
      <w:r>
        <w:rPr>
          <w:b/>
          <w:bCs/>
        </w:rPr>
        <w:t>15.</w:t>
      </w:r>
      <w:r>
        <w:rPr>
          <w:b/>
          <w:bCs/>
        </w:rPr>
        <w:t>Medical Examiners</w:t>
      </w:r>
    </w:p>
    <w:bookmarkEnd w:id="14"/>
    <w:p w14:paraId="7BEDE9F9" w14:textId="77777777" w:rsidR="005911DF" w:rsidRDefault="005911DF" w:rsidP="005911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xml:space="preserve">The new medical examiner system continues to be rolled out across England and Wales. While initially supportive of the increase in scrutiny of deaths, the BMA continues to have concerns around the system and its implementation. In England, the roll-out is expected to take place at a local level, with the risk of inconsistent decision making and unequal support for practices. Some members have found that the new system is working as intended, however others have found it to be difficult to implement without additional resourcing or capacity. While learning from death is an important aspect of medicine, it must not come at a cost to the living and must be adequately resourced. If you or your practice is finding it difficult to comply with the requests of the medical examiner, you may invite the medical examiner to the practice to review the deceased patient’s file (ensuring they have all appropriate permissions from the family/next of kin). </w:t>
      </w:r>
    </w:p>
    <w:p w14:paraId="71360265" w14:textId="77777777" w:rsidR="005911DF" w:rsidRDefault="005911DF" w:rsidP="005911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 </w:t>
      </w:r>
    </w:p>
    <w:p w14:paraId="4006D028" w14:textId="77777777" w:rsidR="005911DF" w:rsidRDefault="005911DF" w:rsidP="005911D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pPr>
      <w:r>
        <w:t>There is currently nothing within the GP contract requiring doctors to interact with this system. The role of the medical examiner has been created through the Health Care Act, however the way the medical examiner system is expected to operate is not currently subject to legislation (we expect this to change in the next 6-12 months). If the medical examiner system is placing an excessive burden on GP work, we suggest you comply with your duties and obligations as a GP to certify the death.</w:t>
      </w:r>
    </w:p>
    <w:p w14:paraId="0C10ED80" w14:textId="23FE0158" w:rsidR="008F0253" w:rsidRPr="00B96FC5" w:rsidRDefault="008F0253" w:rsidP="00B96FC5">
      <w:pPr>
        <w:textAlignment w:val="baseline"/>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55"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F7F958A" w14:textId="3BC1B2CB" w:rsidR="005320CF" w:rsidRDefault="005320CF"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25DE834" w14:textId="77777777" w:rsidR="00BC076E" w:rsidRDefault="00BC076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56"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57"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58"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59"/>
      <w:footerReference w:type="default" r:id="rId6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E785" w14:textId="77777777" w:rsidR="002A60DF" w:rsidRDefault="002A60DF" w:rsidP="001B4E81">
      <w:pPr>
        <w:spacing w:after="0" w:line="240" w:lineRule="auto"/>
      </w:pPr>
      <w:r>
        <w:separator/>
      </w:r>
    </w:p>
  </w:endnote>
  <w:endnote w:type="continuationSeparator" w:id="0">
    <w:p w14:paraId="2E0A8C8D" w14:textId="77777777" w:rsidR="002A60DF" w:rsidRDefault="002A60DF"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31FC" w14:textId="77777777" w:rsidR="002A60DF" w:rsidRDefault="002A60DF" w:rsidP="001B4E81">
      <w:pPr>
        <w:spacing w:after="0" w:line="240" w:lineRule="auto"/>
      </w:pPr>
      <w:r>
        <w:separator/>
      </w:r>
    </w:p>
  </w:footnote>
  <w:footnote w:type="continuationSeparator" w:id="0">
    <w:p w14:paraId="668B13DA" w14:textId="77777777" w:rsidR="002A60DF" w:rsidRDefault="002A60DF"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4"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7"/>
  </w:num>
  <w:num w:numId="2" w16cid:durableId="1467699380">
    <w:abstractNumId w:val="12"/>
  </w:num>
  <w:num w:numId="3" w16cid:durableId="340356561">
    <w:abstractNumId w:val="6"/>
  </w:num>
  <w:num w:numId="4" w16cid:durableId="1516311620">
    <w:abstractNumId w:val="0"/>
  </w:num>
  <w:num w:numId="5" w16cid:durableId="461923505">
    <w:abstractNumId w:val="11"/>
  </w:num>
  <w:num w:numId="6" w16cid:durableId="1720665381">
    <w:abstractNumId w:val="9"/>
  </w:num>
  <w:num w:numId="7" w16cid:durableId="158037628">
    <w:abstractNumId w:val="15"/>
  </w:num>
  <w:num w:numId="8" w16cid:durableId="1643660342">
    <w:abstractNumId w:val="0"/>
  </w:num>
  <w:num w:numId="9" w16cid:durableId="921257689">
    <w:abstractNumId w:val="4"/>
  </w:num>
  <w:num w:numId="10" w16cid:durableId="63995602">
    <w:abstractNumId w:val="10"/>
  </w:num>
  <w:num w:numId="11" w16cid:durableId="1847406276">
    <w:abstractNumId w:val="2"/>
  </w:num>
  <w:num w:numId="12" w16cid:durableId="498232702">
    <w:abstractNumId w:val="1"/>
  </w:num>
  <w:num w:numId="13" w16cid:durableId="1276520323">
    <w:abstractNumId w:val="8"/>
  </w:num>
  <w:num w:numId="14" w16cid:durableId="1135222346">
    <w:abstractNumId w:val="5"/>
  </w:num>
  <w:num w:numId="15" w16cid:durableId="1260674590">
    <w:abstractNumId w:val="17"/>
  </w:num>
  <w:num w:numId="16" w16cid:durableId="1297176108">
    <w:abstractNumId w:val="16"/>
    <w:lvlOverride w:ilvl="0"/>
    <w:lvlOverride w:ilvl="1"/>
    <w:lvlOverride w:ilvl="2"/>
    <w:lvlOverride w:ilvl="3"/>
    <w:lvlOverride w:ilvl="4"/>
    <w:lvlOverride w:ilvl="5"/>
    <w:lvlOverride w:ilvl="6"/>
    <w:lvlOverride w:ilvl="7"/>
    <w:lvlOverride w:ilvl="8"/>
  </w:num>
  <w:num w:numId="17" w16cid:durableId="1100101416">
    <w:abstractNumId w:val="14"/>
    <w:lvlOverride w:ilvl="0"/>
    <w:lvlOverride w:ilvl="1"/>
    <w:lvlOverride w:ilvl="2"/>
    <w:lvlOverride w:ilvl="3"/>
    <w:lvlOverride w:ilvl="4"/>
    <w:lvlOverride w:ilvl="5"/>
    <w:lvlOverride w:ilvl="6"/>
    <w:lvlOverride w:ilvl="7"/>
    <w:lvlOverride w:ilvl="8"/>
  </w:num>
  <w:num w:numId="18" w16cid:durableId="308747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405D"/>
    <w:rsid w:val="0001625E"/>
    <w:rsid w:val="00016C94"/>
    <w:rsid w:val="000174D8"/>
    <w:rsid w:val="000230CD"/>
    <w:rsid w:val="000231F0"/>
    <w:rsid w:val="00024D7A"/>
    <w:rsid w:val="00027D7F"/>
    <w:rsid w:val="000306B5"/>
    <w:rsid w:val="00034045"/>
    <w:rsid w:val="0004055C"/>
    <w:rsid w:val="0004647D"/>
    <w:rsid w:val="000525F3"/>
    <w:rsid w:val="00054E0E"/>
    <w:rsid w:val="0005656A"/>
    <w:rsid w:val="0006102E"/>
    <w:rsid w:val="00067D09"/>
    <w:rsid w:val="00071C2D"/>
    <w:rsid w:val="00072D34"/>
    <w:rsid w:val="0007398E"/>
    <w:rsid w:val="00075F17"/>
    <w:rsid w:val="00081413"/>
    <w:rsid w:val="00081BFA"/>
    <w:rsid w:val="00082F9E"/>
    <w:rsid w:val="00085477"/>
    <w:rsid w:val="00093F94"/>
    <w:rsid w:val="00095426"/>
    <w:rsid w:val="000A0E4D"/>
    <w:rsid w:val="000B0ADA"/>
    <w:rsid w:val="000B23F1"/>
    <w:rsid w:val="000B5578"/>
    <w:rsid w:val="000C2FD6"/>
    <w:rsid w:val="000D64D6"/>
    <w:rsid w:val="000E1906"/>
    <w:rsid w:val="000E4A3E"/>
    <w:rsid w:val="000E4EBA"/>
    <w:rsid w:val="000E5E4F"/>
    <w:rsid w:val="000E6DF4"/>
    <w:rsid w:val="000F0353"/>
    <w:rsid w:val="000F04EC"/>
    <w:rsid w:val="000F2BE9"/>
    <w:rsid w:val="000F5568"/>
    <w:rsid w:val="00102F12"/>
    <w:rsid w:val="00105E1A"/>
    <w:rsid w:val="00110284"/>
    <w:rsid w:val="00111B5D"/>
    <w:rsid w:val="00113054"/>
    <w:rsid w:val="00115AFB"/>
    <w:rsid w:val="00116519"/>
    <w:rsid w:val="0012701E"/>
    <w:rsid w:val="00130F5A"/>
    <w:rsid w:val="00133C16"/>
    <w:rsid w:val="001369A8"/>
    <w:rsid w:val="00141617"/>
    <w:rsid w:val="00141888"/>
    <w:rsid w:val="001418F6"/>
    <w:rsid w:val="00142AC6"/>
    <w:rsid w:val="001435E6"/>
    <w:rsid w:val="00143E19"/>
    <w:rsid w:val="00151790"/>
    <w:rsid w:val="00154CE6"/>
    <w:rsid w:val="00156F30"/>
    <w:rsid w:val="00157E7A"/>
    <w:rsid w:val="001619DB"/>
    <w:rsid w:val="00163A29"/>
    <w:rsid w:val="001658F2"/>
    <w:rsid w:val="00170C2F"/>
    <w:rsid w:val="00174174"/>
    <w:rsid w:val="0017541B"/>
    <w:rsid w:val="00175B1F"/>
    <w:rsid w:val="00177EAB"/>
    <w:rsid w:val="001823AF"/>
    <w:rsid w:val="00193F3D"/>
    <w:rsid w:val="00196742"/>
    <w:rsid w:val="001A5DEE"/>
    <w:rsid w:val="001A6971"/>
    <w:rsid w:val="001B17A2"/>
    <w:rsid w:val="001B25FF"/>
    <w:rsid w:val="001B4E81"/>
    <w:rsid w:val="001B54AA"/>
    <w:rsid w:val="001B5732"/>
    <w:rsid w:val="001C1DE2"/>
    <w:rsid w:val="001C2AA4"/>
    <w:rsid w:val="001C595F"/>
    <w:rsid w:val="001E2D99"/>
    <w:rsid w:val="001E3845"/>
    <w:rsid w:val="001F50DA"/>
    <w:rsid w:val="001F5C20"/>
    <w:rsid w:val="002043E5"/>
    <w:rsid w:val="00204541"/>
    <w:rsid w:val="00204C60"/>
    <w:rsid w:val="002129D4"/>
    <w:rsid w:val="002144C2"/>
    <w:rsid w:val="00215BAF"/>
    <w:rsid w:val="00216841"/>
    <w:rsid w:val="002266D1"/>
    <w:rsid w:val="00226BE1"/>
    <w:rsid w:val="002310C5"/>
    <w:rsid w:val="002313DF"/>
    <w:rsid w:val="0023242C"/>
    <w:rsid w:val="00232556"/>
    <w:rsid w:val="00234234"/>
    <w:rsid w:val="002448D3"/>
    <w:rsid w:val="00244E6F"/>
    <w:rsid w:val="002464BC"/>
    <w:rsid w:val="00247C64"/>
    <w:rsid w:val="0025093F"/>
    <w:rsid w:val="00254090"/>
    <w:rsid w:val="00257079"/>
    <w:rsid w:val="0026099E"/>
    <w:rsid w:val="002611C2"/>
    <w:rsid w:val="00264197"/>
    <w:rsid w:val="002667F4"/>
    <w:rsid w:val="00267854"/>
    <w:rsid w:val="0027009C"/>
    <w:rsid w:val="0027171A"/>
    <w:rsid w:val="00272881"/>
    <w:rsid w:val="002774BF"/>
    <w:rsid w:val="0028162E"/>
    <w:rsid w:val="002819FA"/>
    <w:rsid w:val="00281DDA"/>
    <w:rsid w:val="00293206"/>
    <w:rsid w:val="00294FD3"/>
    <w:rsid w:val="00295790"/>
    <w:rsid w:val="0029684B"/>
    <w:rsid w:val="002A0876"/>
    <w:rsid w:val="002A1D1C"/>
    <w:rsid w:val="002A24EA"/>
    <w:rsid w:val="002A5FE3"/>
    <w:rsid w:val="002A60D8"/>
    <w:rsid w:val="002A60DF"/>
    <w:rsid w:val="002B2130"/>
    <w:rsid w:val="002B26EA"/>
    <w:rsid w:val="002C0A6D"/>
    <w:rsid w:val="002C63F4"/>
    <w:rsid w:val="002D07DE"/>
    <w:rsid w:val="002D3853"/>
    <w:rsid w:val="002D7184"/>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E13"/>
    <w:rsid w:val="003165E8"/>
    <w:rsid w:val="00316F24"/>
    <w:rsid w:val="00321E33"/>
    <w:rsid w:val="00322467"/>
    <w:rsid w:val="0032317A"/>
    <w:rsid w:val="00327F6D"/>
    <w:rsid w:val="003307E4"/>
    <w:rsid w:val="003324F0"/>
    <w:rsid w:val="00332C66"/>
    <w:rsid w:val="00334058"/>
    <w:rsid w:val="00334539"/>
    <w:rsid w:val="0034616B"/>
    <w:rsid w:val="0034784E"/>
    <w:rsid w:val="003515F9"/>
    <w:rsid w:val="0035227B"/>
    <w:rsid w:val="00362320"/>
    <w:rsid w:val="00365542"/>
    <w:rsid w:val="00365A06"/>
    <w:rsid w:val="003731E2"/>
    <w:rsid w:val="00377D10"/>
    <w:rsid w:val="00380792"/>
    <w:rsid w:val="003837FD"/>
    <w:rsid w:val="00385549"/>
    <w:rsid w:val="003912C3"/>
    <w:rsid w:val="003914A0"/>
    <w:rsid w:val="00393FFF"/>
    <w:rsid w:val="0039424B"/>
    <w:rsid w:val="003945BA"/>
    <w:rsid w:val="0039470A"/>
    <w:rsid w:val="003A2046"/>
    <w:rsid w:val="003A5806"/>
    <w:rsid w:val="003B0E6D"/>
    <w:rsid w:val="003B436E"/>
    <w:rsid w:val="003D21EB"/>
    <w:rsid w:val="003D3A4B"/>
    <w:rsid w:val="003D44D7"/>
    <w:rsid w:val="003D7449"/>
    <w:rsid w:val="003E2F4B"/>
    <w:rsid w:val="003E4A49"/>
    <w:rsid w:val="003E5987"/>
    <w:rsid w:val="003E6828"/>
    <w:rsid w:val="003F27EA"/>
    <w:rsid w:val="003F5E55"/>
    <w:rsid w:val="004010A3"/>
    <w:rsid w:val="00406312"/>
    <w:rsid w:val="00406F92"/>
    <w:rsid w:val="00411928"/>
    <w:rsid w:val="0041458D"/>
    <w:rsid w:val="00417BB8"/>
    <w:rsid w:val="00420D2D"/>
    <w:rsid w:val="0042361F"/>
    <w:rsid w:val="00424321"/>
    <w:rsid w:val="004308BD"/>
    <w:rsid w:val="00434D89"/>
    <w:rsid w:val="004408DA"/>
    <w:rsid w:val="00442D06"/>
    <w:rsid w:val="004514DD"/>
    <w:rsid w:val="00452234"/>
    <w:rsid w:val="00453D8F"/>
    <w:rsid w:val="00457EBD"/>
    <w:rsid w:val="00463B1E"/>
    <w:rsid w:val="00466A19"/>
    <w:rsid w:val="00471CFB"/>
    <w:rsid w:val="0047362B"/>
    <w:rsid w:val="004739EB"/>
    <w:rsid w:val="0048353C"/>
    <w:rsid w:val="00483822"/>
    <w:rsid w:val="0048534D"/>
    <w:rsid w:val="00490162"/>
    <w:rsid w:val="0049108F"/>
    <w:rsid w:val="00492208"/>
    <w:rsid w:val="00493726"/>
    <w:rsid w:val="00494952"/>
    <w:rsid w:val="00497295"/>
    <w:rsid w:val="004A1D1C"/>
    <w:rsid w:val="004A38A7"/>
    <w:rsid w:val="004A3DB0"/>
    <w:rsid w:val="004A4B34"/>
    <w:rsid w:val="004A4F95"/>
    <w:rsid w:val="004A5BA5"/>
    <w:rsid w:val="004B22D6"/>
    <w:rsid w:val="004B5D50"/>
    <w:rsid w:val="004B6C2E"/>
    <w:rsid w:val="004B6E4C"/>
    <w:rsid w:val="004B71E1"/>
    <w:rsid w:val="004B747F"/>
    <w:rsid w:val="004C57E7"/>
    <w:rsid w:val="004C676B"/>
    <w:rsid w:val="004C6C4D"/>
    <w:rsid w:val="004F2CD0"/>
    <w:rsid w:val="004F5756"/>
    <w:rsid w:val="004F6095"/>
    <w:rsid w:val="004F7065"/>
    <w:rsid w:val="004F7CC6"/>
    <w:rsid w:val="005000CD"/>
    <w:rsid w:val="00502055"/>
    <w:rsid w:val="00507222"/>
    <w:rsid w:val="00514433"/>
    <w:rsid w:val="00515A23"/>
    <w:rsid w:val="005201FA"/>
    <w:rsid w:val="0052242C"/>
    <w:rsid w:val="005234FE"/>
    <w:rsid w:val="005236D8"/>
    <w:rsid w:val="00527973"/>
    <w:rsid w:val="005320CF"/>
    <w:rsid w:val="0053406C"/>
    <w:rsid w:val="00534F6A"/>
    <w:rsid w:val="005366BC"/>
    <w:rsid w:val="005445AA"/>
    <w:rsid w:val="00551462"/>
    <w:rsid w:val="00552CC1"/>
    <w:rsid w:val="00552E3F"/>
    <w:rsid w:val="005567E1"/>
    <w:rsid w:val="00561148"/>
    <w:rsid w:val="005619C0"/>
    <w:rsid w:val="00561ACB"/>
    <w:rsid w:val="00564088"/>
    <w:rsid w:val="00564BF7"/>
    <w:rsid w:val="005706F5"/>
    <w:rsid w:val="005707BC"/>
    <w:rsid w:val="00576E65"/>
    <w:rsid w:val="00586582"/>
    <w:rsid w:val="005911DF"/>
    <w:rsid w:val="00596159"/>
    <w:rsid w:val="005A03D4"/>
    <w:rsid w:val="005A2F51"/>
    <w:rsid w:val="005A4488"/>
    <w:rsid w:val="005A7DF4"/>
    <w:rsid w:val="005B5716"/>
    <w:rsid w:val="005B59B3"/>
    <w:rsid w:val="005C3370"/>
    <w:rsid w:val="005D1ED0"/>
    <w:rsid w:val="005D2F4B"/>
    <w:rsid w:val="005D5916"/>
    <w:rsid w:val="005D67FE"/>
    <w:rsid w:val="005E0602"/>
    <w:rsid w:val="005E0EA4"/>
    <w:rsid w:val="005E5C12"/>
    <w:rsid w:val="005E5E96"/>
    <w:rsid w:val="005E602C"/>
    <w:rsid w:val="005E7607"/>
    <w:rsid w:val="005F5155"/>
    <w:rsid w:val="005F6A2D"/>
    <w:rsid w:val="006004EA"/>
    <w:rsid w:val="00605E2D"/>
    <w:rsid w:val="00622096"/>
    <w:rsid w:val="00622E72"/>
    <w:rsid w:val="00625841"/>
    <w:rsid w:val="00626E89"/>
    <w:rsid w:val="00630B35"/>
    <w:rsid w:val="00633CD1"/>
    <w:rsid w:val="006348FE"/>
    <w:rsid w:val="00636892"/>
    <w:rsid w:val="00637577"/>
    <w:rsid w:val="00641943"/>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92230"/>
    <w:rsid w:val="00692BEF"/>
    <w:rsid w:val="00692C1F"/>
    <w:rsid w:val="0069328B"/>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E3F"/>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21466"/>
    <w:rsid w:val="007241A2"/>
    <w:rsid w:val="00724832"/>
    <w:rsid w:val="00726985"/>
    <w:rsid w:val="0072698F"/>
    <w:rsid w:val="007417CF"/>
    <w:rsid w:val="00742428"/>
    <w:rsid w:val="007530B9"/>
    <w:rsid w:val="0077187F"/>
    <w:rsid w:val="00772485"/>
    <w:rsid w:val="00777371"/>
    <w:rsid w:val="0078159D"/>
    <w:rsid w:val="00785F5E"/>
    <w:rsid w:val="00786C5B"/>
    <w:rsid w:val="007927A7"/>
    <w:rsid w:val="007935EE"/>
    <w:rsid w:val="007A2B95"/>
    <w:rsid w:val="007A489B"/>
    <w:rsid w:val="007B13FF"/>
    <w:rsid w:val="007B439F"/>
    <w:rsid w:val="007D3DA3"/>
    <w:rsid w:val="007D5CCE"/>
    <w:rsid w:val="007D7D9E"/>
    <w:rsid w:val="007E3A3E"/>
    <w:rsid w:val="007F2532"/>
    <w:rsid w:val="007F5F4E"/>
    <w:rsid w:val="008009C2"/>
    <w:rsid w:val="00806329"/>
    <w:rsid w:val="00813BAE"/>
    <w:rsid w:val="00815122"/>
    <w:rsid w:val="00816314"/>
    <w:rsid w:val="00816E1F"/>
    <w:rsid w:val="00820294"/>
    <w:rsid w:val="00821192"/>
    <w:rsid w:val="00821BAC"/>
    <w:rsid w:val="00824B73"/>
    <w:rsid w:val="00836757"/>
    <w:rsid w:val="00840E4C"/>
    <w:rsid w:val="00842017"/>
    <w:rsid w:val="00844C50"/>
    <w:rsid w:val="0084596C"/>
    <w:rsid w:val="00845AF5"/>
    <w:rsid w:val="0084797C"/>
    <w:rsid w:val="00847B5F"/>
    <w:rsid w:val="008503A0"/>
    <w:rsid w:val="00854644"/>
    <w:rsid w:val="00855C0A"/>
    <w:rsid w:val="00856C64"/>
    <w:rsid w:val="00861B5E"/>
    <w:rsid w:val="00863461"/>
    <w:rsid w:val="00864E7C"/>
    <w:rsid w:val="0086562F"/>
    <w:rsid w:val="00873E6D"/>
    <w:rsid w:val="008753E8"/>
    <w:rsid w:val="00875A27"/>
    <w:rsid w:val="008855B8"/>
    <w:rsid w:val="00890D95"/>
    <w:rsid w:val="008948BC"/>
    <w:rsid w:val="008952E6"/>
    <w:rsid w:val="00896343"/>
    <w:rsid w:val="008968A4"/>
    <w:rsid w:val="00896D3D"/>
    <w:rsid w:val="008A1B56"/>
    <w:rsid w:val="008A3E29"/>
    <w:rsid w:val="008A5BBD"/>
    <w:rsid w:val="008B2543"/>
    <w:rsid w:val="008B2CD4"/>
    <w:rsid w:val="008B3B03"/>
    <w:rsid w:val="008B4886"/>
    <w:rsid w:val="008B76B1"/>
    <w:rsid w:val="008C4098"/>
    <w:rsid w:val="008C4B86"/>
    <w:rsid w:val="008C4D7E"/>
    <w:rsid w:val="008C56EA"/>
    <w:rsid w:val="008C5E21"/>
    <w:rsid w:val="008C67A8"/>
    <w:rsid w:val="008D40B3"/>
    <w:rsid w:val="008D786B"/>
    <w:rsid w:val="008E26CD"/>
    <w:rsid w:val="008E31F2"/>
    <w:rsid w:val="008E369B"/>
    <w:rsid w:val="008E43DA"/>
    <w:rsid w:val="008E5647"/>
    <w:rsid w:val="008E62A0"/>
    <w:rsid w:val="008F0253"/>
    <w:rsid w:val="008F06D1"/>
    <w:rsid w:val="008F2EC4"/>
    <w:rsid w:val="008F7778"/>
    <w:rsid w:val="00904057"/>
    <w:rsid w:val="00906A69"/>
    <w:rsid w:val="00910FAB"/>
    <w:rsid w:val="00916B6A"/>
    <w:rsid w:val="009172AA"/>
    <w:rsid w:val="009202DD"/>
    <w:rsid w:val="00920C67"/>
    <w:rsid w:val="00921AF5"/>
    <w:rsid w:val="0092213E"/>
    <w:rsid w:val="009309D6"/>
    <w:rsid w:val="00932921"/>
    <w:rsid w:val="00933287"/>
    <w:rsid w:val="00935CE8"/>
    <w:rsid w:val="00941DD4"/>
    <w:rsid w:val="00943475"/>
    <w:rsid w:val="00943AF0"/>
    <w:rsid w:val="00951847"/>
    <w:rsid w:val="00954283"/>
    <w:rsid w:val="00954559"/>
    <w:rsid w:val="00954D63"/>
    <w:rsid w:val="009564A0"/>
    <w:rsid w:val="009564E3"/>
    <w:rsid w:val="00956B5A"/>
    <w:rsid w:val="00956FAE"/>
    <w:rsid w:val="00962BD5"/>
    <w:rsid w:val="009631B9"/>
    <w:rsid w:val="009645C3"/>
    <w:rsid w:val="00966AF5"/>
    <w:rsid w:val="00971862"/>
    <w:rsid w:val="0097290E"/>
    <w:rsid w:val="00973534"/>
    <w:rsid w:val="0097782A"/>
    <w:rsid w:val="00980236"/>
    <w:rsid w:val="0098382C"/>
    <w:rsid w:val="0098389F"/>
    <w:rsid w:val="009848B1"/>
    <w:rsid w:val="00985B82"/>
    <w:rsid w:val="0098663E"/>
    <w:rsid w:val="00992B5D"/>
    <w:rsid w:val="00996DE5"/>
    <w:rsid w:val="009A56F1"/>
    <w:rsid w:val="009B0C0A"/>
    <w:rsid w:val="009B0C96"/>
    <w:rsid w:val="009B40C9"/>
    <w:rsid w:val="009B57E2"/>
    <w:rsid w:val="009B7F26"/>
    <w:rsid w:val="009C1FB8"/>
    <w:rsid w:val="009C2F5E"/>
    <w:rsid w:val="009C57D4"/>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10AB8"/>
    <w:rsid w:val="00A10CAF"/>
    <w:rsid w:val="00A115D5"/>
    <w:rsid w:val="00A11EE5"/>
    <w:rsid w:val="00A2083C"/>
    <w:rsid w:val="00A215AA"/>
    <w:rsid w:val="00A228B2"/>
    <w:rsid w:val="00A248E5"/>
    <w:rsid w:val="00A251A7"/>
    <w:rsid w:val="00A264A9"/>
    <w:rsid w:val="00A3796E"/>
    <w:rsid w:val="00A40329"/>
    <w:rsid w:val="00A46F36"/>
    <w:rsid w:val="00A47F64"/>
    <w:rsid w:val="00A549AD"/>
    <w:rsid w:val="00A552F2"/>
    <w:rsid w:val="00A567A2"/>
    <w:rsid w:val="00A60D4D"/>
    <w:rsid w:val="00A7150C"/>
    <w:rsid w:val="00A71F70"/>
    <w:rsid w:val="00A738AA"/>
    <w:rsid w:val="00A80DAE"/>
    <w:rsid w:val="00A868B6"/>
    <w:rsid w:val="00A86E49"/>
    <w:rsid w:val="00A8746B"/>
    <w:rsid w:val="00A87A75"/>
    <w:rsid w:val="00A93EA8"/>
    <w:rsid w:val="00A94527"/>
    <w:rsid w:val="00A94E52"/>
    <w:rsid w:val="00A96BB0"/>
    <w:rsid w:val="00AA038A"/>
    <w:rsid w:val="00AA102C"/>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6F84"/>
    <w:rsid w:val="00AD7CB3"/>
    <w:rsid w:val="00AD7D20"/>
    <w:rsid w:val="00AE6025"/>
    <w:rsid w:val="00AF602A"/>
    <w:rsid w:val="00AF7E42"/>
    <w:rsid w:val="00B0249C"/>
    <w:rsid w:val="00B168E9"/>
    <w:rsid w:val="00B17A69"/>
    <w:rsid w:val="00B2373C"/>
    <w:rsid w:val="00B23ACD"/>
    <w:rsid w:val="00B30428"/>
    <w:rsid w:val="00B34104"/>
    <w:rsid w:val="00B35C57"/>
    <w:rsid w:val="00B449A3"/>
    <w:rsid w:val="00B53967"/>
    <w:rsid w:val="00B550A9"/>
    <w:rsid w:val="00B5660B"/>
    <w:rsid w:val="00B605F6"/>
    <w:rsid w:val="00B70ADD"/>
    <w:rsid w:val="00B72A60"/>
    <w:rsid w:val="00B74D66"/>
    <w:rsid w:val="00B74E57"/>
    <w:rsid w:val="00B81290"/>
    <w:rsid w:val="00B81C54"/>
    <w:rsid w:val="00B82422"/>
    <w:rsid w:val="00B9175B"/>
    <w:rsid w:val="00B9520F"/>
    <w:rsid w:val="00B96FC5"/>
    <w:rsid w:val="00BA1C3B"/>
    <w:rsid w:val="00BA1E36"/>
    <w:rsid w:val="00BA329A"/>
    <w:rsid w:val="00BA4459"/>
    <w:rsid w:val="00BB24D0"/>
    <w:rsid w:val="00BC076E"/>
    <w:rsid w:val="00BC4341"/>
    <w:rsid w:val="00BC501C"/>
    <w:rsid w:val="00BC58CC"/>
    <w:rsid w:val="00BD240B"/>
    <w:rsid w:val="00BD2B93"/>
    <w:rsid w:val="00BD3766"/>
    <w:rsid w:val="00BD7C0D"/>
    <w:rsid w:val="00BE59FB"/>
    <w:rsid w:val="00BF0A60"/>
    <w:rsid w:val="00BF2F77"/>
    <w:rsid w:val="00BF39DA"/>
    <w:rsid w:val="00C01174"/>
    <w:rsid w:val="00C02994"/>
    <w:rsid w:val="00C0648A"/>
    <w:rsid w:val="00C075F3"/>
    <w:rsid w:val="00C145E4"/>
    <w:rsid w:val="00C14B60"/>
    <w:rsid w:val="00C26776"/>
    <w:rsid w:val="00C277B2"/>
    <w:rsid w:val="00C32A36"/>
    <w:rsid w:val="00C36511"/>
    <w:rsid w:val="00C4008D"/>
    <w:rsid w:val="00C407FB"/>
    <w:rsid w:val="00C4124A"/>
    <w:rsid w:val="00C417FB"/>
    <w:rsid w:val="00C44054"/>
    <w:rsid w:val="00C46181"/>
    <w:rsid w:val="00C53370"/>
    <w:rsid w:val="00C61D91"/>
    <w:rsid w:val="00C62E53"/>
    <w:rsid w:val="00C721E8"/>
    <w:rsid w:val="00C75A0C"/>
    <w:rsid w:val="00C77C64"/>
    <w:rsid w:val="00C77CD7"/>
    <w:rsid w:val="00C8012B"/>
    <w:rsid w:val="00C804F9"/>
    <w:rsid w:val="00C83162"/>
    <w:rsid w:val="00C863E2"/>
    <w:rsid w:val="00C902BD"/>
    <w:rsid w:val="00C95407"/>
    <w:rsid w:val="00C96747"/>
    <w:rsid w:val="00CA40D2"/>
    <w:rsid w:val="00CB4202"/>
    <w:rsid w:val="00CB52A1"/>
    <w:rsid w:val="00CB704E"/>
    <w:rsid w:val="00CC2147"/>
    <w:rsid w:val="00CC228B"/>
    <w:rsid w:val="00CC3315"/>
    <w:rsid w:val="00CD1AFA"/>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614AF"/>
    <w:rsid w:val="00D61838"/>
    <w:rsid w:val="00D6212C"/>
    <w:rsid w:val="00D629A3"/>
    <w:rsid w:val="00D62D4D"/>
    <w:rsid w:val="00D64FD4"/>
    <w:rsid w:val="00D66F4B"/>
    <w:rsid w:val="00D717C5"/>
    <w:rsid w:val="00D72E12"/>
    <w:rsid w:val="00D73883"/>
    <w:rsid w:val="00D75C1A"/>
    <w:rsid w:val="00D76F1B"/>
    <w:rsid w:val="00D83F9B"/>
    <w:rsid w:val="00D9011A"/>
    <w:rsid w:val="00D9100B"/>
    <w:rsid w:val="00D91593"/>
    <w:rsid w:val="00D9454B"/>
    <w:rsid w:val="00DA7B39"/>
    <w:rsid w:val="00DB088B"/>
    <w:rsid w:val="00DB196B"/>
    <w:rsid w:val="00DB3451"/>
    <w:rsid w:val="00DB41D5"/>
    <w:rsid w:val="00DB4DAD"/>
    <w:rsid w:val="00DC0BEE"/>
    <w:rsid w:val="00DC2CE3"/>
    <w:rsid w:val="00DC6558"/>
    <w:rsid w:val="00DC719C"/>
    <w:rsid w:val="00DD19AD"/>
    <w:rsid w:val="00DD4370"/>
    <w:rsid w:val="00DD62A7"/>
    <w:rsid w:val="00DE02EB"/>
    <w:rsid w:val="00DE0847"/>
    <w:rsid w:val="00DE1A3E"/>
    <w:rsid w:val="00DE2EAE"/>
    <w:rsid w:val="00DE50CD"/>
    <w:rsid w:val="00DF0C23"/>
    <w:rsid w:val="00DF3536"/>
    <w:rsid w:val="00DF51E3"/>
    <w:rsid w:val="00E03FB7"/>
    <w:rsid w:val="00E0632F"/>
    <w:rsid w:val="00E06D3C"/>
    <w:rsid w:val="00E14B44"/>
    <w:rsid w:val="00E16357"/>
    <w:rsid w:val="00E16F86"/>
    <w:rsid w:val="00E174B2"/>
    <w:rsid w:val="00E2076F"/>
    <w:rsid w:val="00E27473"/>
    <w:rsid w:val="00E279C3"/>
    <w:rsid w:val="00E331BF"/>
    <w:rsid w:val="00E35CE4"/>
    <w:rsid w:val="00E37186"/>
    <w:rsid w:val="00E40AC3"/>
    <w:rsid w:val="00E43FC9"/>
    <w:rsid w:val="00E468A6"/>
    <w:rsid w:val="00E61D26"/>
    <w:rsid w:val="00E651CF"/>
    <w:rsid w:val="00E653C7"/>
    <w:rsid w:val="00E65CDC"/>
    <w:rsid w:val="00E70C34"/>
    <w:rsid w:val="00E8326A"/>
    <w:rsid w:val="00E90333"/>
    <w:rsid w:val="00EA0785"/>
    <w:rsid w:val="00EA2C53"/>
    <w:rsid w:val="00EA4D89"/>
    <w:rsid w:val="00EA59E1"/>
    <w:rsid w:val="00EA646C"/>
    <w:rsid w:val="00EB1F7C"/>
    <w:rsid w:val="00EB3F7E"/>
    <w:rsid w:val="00EC0142"/>
    <w:rsid w:val="00EC12C2"/>
    <w:rsid w:val="00EC49E5"/>
    <w:rsid w:val="00EC4EDE"/>
    <w:rsid w:val="00EC6BA7"/>
    <w:rsid w:val="00ED0479"/>
    <w:rsid w:val="00ED1CF1"/>
    <w:rsid w:val="00ED67E0"/>
    <w:rsid w:val="00EE6841"/>
    <w:rsid w:val="00EE7D3F"/>
    <w:rsid w:val="00EF00CB"/>
    <w:rsid w:val="00EF2B62"/>
    <w:rsid w:val="00EF66EA"/>
    <w:rsid w:val="00F06974"/>
    <w:rsid w:val="00F07BB5"/>
    <w:rsid w:val="00F105F0"/>
    <w:rsid w:val="00F169C3"/>
    <w:rsid w:val="00F20872"/>
    <w:rsid w:val="00F20D03"/>
    <w:rsid w:val="00F214AF"/>
    <w:rsid w:val="00F21719"/>
    <w:rsid w:val="00F21952"/>
    <w:rsid w:val="00F224B0"/>
    <w:rsid w:val="00F2636D"/>
    <w:rsid w:val="00F26A19"/>
    <w:rsid w:val="00F36879"/>
    <w:rsid w:val="00F4199B"/>
    <w:rsid w:val="00F45B98"/>
    <w:rsid w:val="00F504B2"/>
    <w:rsid w:val="00F51E24"/>
    <w:rsid w:val="00F5749B"/>
    <w:rsid w:val="00F61A77"/>
    <w:rsid w:val="00F6370A"/>
    <w:rsid w:val="00F679AA"/>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F5C"/>
    <w:rsid w:val="00FB71E9"/>
    <w:rsid w:val="00FC08E9"/>
    <w:rsid w:val="00FC2E65"/>
    <w:rsid w:val="00FC77A3"/>
    <w:rsid w:val="00FD09DF"/>
    <w:rsid w:val="00FD2F1F"/>
    <w:rsid w:val="00FD3AD1"/>
    <w:rsid w:val="00FE1174"/>
    <w:rsid w:val="00FF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primarycarebulletin.cmail19.com%2Ft%2Fd-l-zkydjkl-tluhhdhyld-f%2F&amp;data=05%7C01%7Cbirmingham.lmc%40nhs.net%7Ce60d095e549341c7138a08db31e61c3b%7C37c354b285b047f5b22207b48d774ee3%7C0%7C1%7C638158636622029058%7CUnknown%7CTWFpbGZsb3d8eyJWIjoiMC4wLjAwMDAiLCJQIjoiV2luMzIiLCJBTiI6Ik1haWwiLCJXVCI6Mn0%3D%7C3000%7C%7C%7C&amp;sdata=NjSHexTo4rOQjf4ppgqf795IzerepoGBwSKfo1WgZfg%3D&amp;reserved=0" TargetMode="External"/><Relationship Id="rId18" Type="http://schemas.openxmlformats.org/officeDocument/2006/relationships/hyperlink" Target="https://gbr01.safelinks.protection.outlook.com/?url=https%3A%2F%2Fnhs.us5.list-manage.com%2Ftrack%2Fclick%3Fu%3Dfc496e37a02fff5979483df7e%26id%3Da8c9c0e6a2%26e%3Df358f93361&amp;data=05%7C01%7Cbirmingham.lmc%40nhs.net%7Cdf61fa8f3b2d495a279708db31391905%7C37c354b285b047f5b22207b48d774ee3%7C0%7C0%7C638157893646360003%7CUnknown%7CTWFpbGZsb3d8eyJWIjoiMC4wLjAwMDAiLCJQIjoiV2luMzIiLCJBTiI6Ik1haWwiLCJXVCI6Mn0%3D%7C3000%7C%7C%7C&amp;sdata=vcSj3sf13hxBFf6VC7fbWkREGKhK6yraxdDgCGhUqDc%3D&amp;reserved=0" TargetMode="External"/><Relationship Id="rId26" Type="http://schemas.openxmlformats.org/officeDocument/2006/relationships/hyperlink" Target="https://gbr01.safelinks.protection.outlook.com/?url=https%3A%2F%2Fnhs.us5.list-manage.com%2Ftrack%2Fclick%3Fu%3Dfc496e37a02fff5979483df7e%26id%3D0c095b3048%26e%3Df358f93361&amp;data=05%7C01%7Cbirmingham.lmc%40nhs.net%7Cdf61fa8f3b2d495a279708db31391905%7C37c354b285b047f5b22207b48d774ee3%7C0%7C0%7C638157893646360003%7CUnknown%7CTWFpbGZsb3d8eyJWIjoiMC4wLjAwMDAiLCJQIjoiV2luMzIiLCJBTiI6Ik1haWwiLCJXVCI6Mn0%3D%7C3000%7C%7C%7C&amp;sdata=y7bxdVuFeM9dozdys5itb6kPMuZHx%2FTDwgj0LnnXDuk%3D&amp;reserved=0" TargetMode="External"/><Relationship Id="rId39" Type="http://schemas.openxmlformats.org/officeDocument/2006/relationships/hyperlink" Target="https://gbr01.safelinks.protection.outlook.com/?url=https%3A%2F%2Fwww.bma.org.uk%2Four-campaigns%2Fjunior-doctor-campaigns%2Fpay%2Fguidance-for-gp-practices-trainers-and-lmcs-during-industrial-action&amp;data=05%7C01%7Cbirmingham.lmc%40nhs.net%7C101712091a574dc3c0bd08db31ba15d8%7C37c354b285b047f5b22207b48d774ee3%7C0%7C1%7C638158447697372656%7CUnknown%7CTWFpbGZsb3d8eyJWIjoiMC4wLjAwMDAiLCJQIjoiV2luMzIiLCJBTiI6Ik1haWwiLCJXVCI6Mn0%3D%7C3000%7C%7C%7C&amp;sdata=Q%2BMVT9rROOueB%2FQzNoTrheP6FDgC1eCgxM0MArFqCdo%3D&amp;reserved=0" TargetMode="External"/><Relationship Id="rId21" Type="http://schemas.openxmlformats.org/officeDocument/2006/relationships/hyperlink" Target="https://gbr01.safelinks.protection.outlook.com/?url=https%3A%2F%2Fnhs.us5.list-manage.com%2Ftrack%2Fclick%3Fu%3Dfc496e37a02fff5979483df7e%26id%3D8fa7b69a03%26e%3Df358f93361&amp;data=05%7C01%7Cbirmingham.lmc%40nhs.net%7Cdf61fa8f3b2d495a279708db31391905%7C37c354b285b047f5b22207b48d774ee3%7C0%7C0%7C638157893646360003%7CUnknown%7CTWFpbGZsb3d8eyJWIjoiMC4wLjAwMDAiLCJQIjoiV2luMzIiLCJBTiI6Ik1haWwiLCJXVCI6Mn0%3D%7C3000%7C%7C%7C&amp;sdata=Ki3AJt0wR1y%2B7%2FL8%2F62Yh3Djr6qr9j7%2FHkv4Mb2z%2BaY%3D&amp;reserved=0" TargetMode="External"/><Relationship Id="rId34" Type="http://schemas.openxmlformats.org/officeDocument/2006/relationships/hyperlink" Target="https://gbr01.safelinks.protection.outlook.com/?url=https%3A%2F%2Fwww.bma.org.uk%2Fpay-and-contracts%2Fcontracts%2Fgp-contract%2Fgp-contract-changes-england-202324&amp;data=05%7C01%7Cbirmingham.lmc%40nhs.net%7C101712091a574dc3c0bd08db31ba15d8%7C37c354b285b047f5b22207b48d774ee3%7C0%7C1%7C638158447697372656%7CUnknown%7CTWFpbGZsb3d8eyJWIjoiMC4wLjAwMDAiLCJQIjoiV2luMzIiLCJBTiI6Ik1haWwiLCJXVCI6Mn0%3D%7C3000%7C%7C%7C&amp;sdata=pDLd4ge9%2F4qpIr6AlMA%2BaM2t0tDlUj5YQ3kuOKCPmg0%3D&amp;reserved=0" TargetMode="External"/><Relationship Id="rId42" Type="http://schemas.openxmlformats.org/officeDocument/2006/relationships/hyperlink" Target="https://gbr01.safelinks.protection.outlook.com/?url=https%3A%2F%2Fwww.bma.org.uk%2Four-campaigns%2Fjunior-doctor-campaigns%2Fpay%2Fjunior-doctors-strike-doctors-guide-to-industrial-action-2023%2Fstriking-as-a-gp-trainee&amp;data=05%7C01%7Cbirmingham.lmc%40nhs.net%7C101712091a574dc3c0bd08db31ba15d8%7C37c354b285b047f5b22207b48d774ee3%7C0%7C1%7C638158447697372656%7CUnknown%7CTWFpbGZsb3d8eyJWIjoiMC4wLjAwMDAiLCJQIjoiV2luMzIiLCJBTiI6Ik1haWwiLCJXVCI6Mn0%3D%7C3000%7C%7C%7C&amp;sdata=g0gVPpr12wQU1eFUaEkJkx5IlrM3v6WMqxS%2FL%2FtNG0w%3D&amp;reserved=0" TargetMode="External"/><Relationship Id="rId47" Type="http://schemas.openxmlformats.org/officeDocument/2006/relationships/hyperlink" Target="https://gbr01.safelinks.protection.outlook.com/?url=https%3A%2F%2Fbma-mail.org.uk%2Ft%2FJVX-87RAZ-JCJOU4-52OHPE-1%2Fc.aspx&amp;data=05%7C01%7Cbirmingham.lmc%40nhs.net%7C101712091a574dc3c0bd08db31ba15d8%7C37c354b285b047f5b22207b48d774ee3%7C0%7C1%7C638158447697372656%7CUnknown%7CTWFpbGZsb3d8eyJWIjoiMC4wLjAwMDAiLCJQIjoiV2luMzIiLCJBTiI6Ik1haWwiLCJXVCI6Mn0%3D%7C3000%7C%7C%7C&amp;sdata=pB9l%2BhCcRIUX%2BVLEI2fvY2D0e00DaHD2NbWuCk3aQko%3D&amp;reserved=0" TargetMode="External"/><Relationship Id="rId50" Type="http://schemas.openxmlformats.org/officeDocument/2006/relationships/hyperlink" Target="https://gbr01.safelinks.protection.outlook.com/?url=http%3A%2F%2Fwww.gov.uk%2Fdwp%2Fspecial-rules&amp;data=05%7C01%7Cbirmingham.lmc%40nhs.net%7C101712091a574dc3c0bd08db31ba15d8%7C37c354b285b047f5b22207b48d774ee3%7C0%7C1%7C638158447697529309%7CUnknown%7CTWFpbGZsb3d8eyJWIjoiMC4wLjAwMDAiLCJQIjoiV2luMzIiLCJBTiI6Ik1haWwiLCJXVCI6Mn0%3D%7C3000%7C%7C%7C&amp;sdata=jPUSi%2F7NOyzXX4dxMThagAtxksjVJ2rJhhhbsJf0KmI%3D&amp;reserved=0" TargetMode="External"/><Relationship Id="rId55" Type="http://schemas.openxmlformats.org/officeDocument/2006/relationships/hyperlink" Target="mailto:birmingham.lmc@nhs.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primarycarebulletin.cmail19.com%2Ft%2Fd-l-zkydjkl-tluhhdhyld-u%2F&amp;data=05%7C01%7Cbirmingham.lmc%40nhs.net%7Ce60d095e549341c7138a08db31e61c3b%7C37c354b285b047f5b22207b48d774ee3%7C0%7C1%7C638158636622029058%7CUnknown%7CTWFpbGZsb3d8eyJWIjoiMC4wLjAwMDAiLCJQIjoiV2luMzIiLCJBTiI6Ik1haWwiLCJXVCI6Mn0%3D%7C3000%7C%7C%7C&amp;sdata=7ziQIWcEe1wVrmy66vwuFrExv4BHSMIaWVzfApML2O8%3D&amp;reserved=0" TargetMode="External"/><Relationship Id="rId29" Type="http://schemas.openxmlformats.org/officeDocument/2006/relationships/hyperlink" Target="https://gbr01.safelinks.protection.outlook.com/?url=https%3A%2F%2Fwww.bma.org.uk%2Fbma-media-centre%2Fanger-over-imposed-gp-contract-that-does-nothing-to-support-general-practice-says-bma%3Fdomain%3Dbma.org.uk&amp;data=05%7C01%7Cbirmingham.lmc%40nhs.net%7C101712091a574dc3c0bd08db31ba15d8%7C37c354b285b047f5b22207b48d774ee3%7C0%7C1%7C638158447697216929%7CUnknown%7CTWFpbGZsb3d8eyJWIjoiMC4wLjAwMDAiLCJQIjoiV2luMzIiLCJBTiI6Ik1haWwiLCJXVCI6Mn0%3D%7C3000%7C%7C%7C&amp;sdata=YgwsGnrxChFP2zbJP6umiVKq3nEi6%2F0R05hvKzYsew4%3D&amp;reserved=0" TargetMode="External"/><Relationship Id="rId11" Type="http://schemas.openxmlformats.org/officeDocument/2006/relationships/hyperlink" Target="https://gbr01.safelinks.protection.outlook.com/?url=https%3A%2F%2Fprimarycarebulletin.cmail19.com%2Ft%2Fd-l-zkydjkl-tluhhdhyld-q%2F&amp;data=05%7C01%7Cbirmingham.lmc%40nhs.net%7Ce60d095e549341c7138a08db31e61c3b%7C37c354b285b047f5b22207b48d774ee3%7C0%7C1%7C638158636622029058%7CUnknown%7CTWFpbGZsb3d8eyJWIjoiMC4wLjAwMDAiLCJQIjoiV2luMzIiLCJBTiI6Ik1haWwiLCJXVCI6Mn0%3D%7C3000%7C%7C%7C&amp;sdata=ZhaeR7hNlkkxAxAhz07N5jlqKPklFsJr23QY16%2B%2BOY8%3D&amp;reserved=0" TargetMode="External"/><Relationship Id="rId24" Type="http://schemas.openxmlformats.org/officeDocument/2006/relationships/hyperlink" Target="https://gbr01.safelinks.protection.outlook.com/?url=https%3A%2F%2Fnhs.us5.list-manage.com%2Ftrack%2Fclick%3Fu%3Dfc496e37a02fff5979483df7e%26id%3Da7877e8f44%26e%3Df358f93361&amp;data=05%7C01%7Cbirmingham.lmc%40nhs.net%7Cdf61fa8f3b2d495a279708db31391905%7C37c354b285b047f5b22207b48d774ee3%7C0%7C0%7C638157893646360003%7CUnknown%7CTWFpbGZsb3d8eyJWIjoiMC4wLjAwMDAiLCJQIjoiV2luMzIiLCJBTiI6Ik1haWwiLCJXVCI6Mn0%3D%7C3000%7C%7C%7C&amp;sdata=DWQ6Yjt6HLpZGtafoIGbUYT9vpMxkkWI6dl1gGeauqE%3D&amp;reserved=0" TargetMode="External"/><Relationship Id="rId32" Type="http://schemas.openxmlformats.org/officeDocument/2006/relationships/hyperlink" Target="https://gbr01.safelinks.protection.outlook.com/?url=https%3A%2F%2Fwww.bma.org.uk%2Fbma-media-centre%2Fgp-leaders-call-on-health-secretary-to-urgently-reconsider-imposed-gp-contract&amp;data=05%7C01%7Cbirmingham.lmc%40nhs.net%7C101712091a574dc3c0bd08db31ba15d8%7C37c354b285b047f5b22207b48d774ee3%7C0%7C1%7C638158447697372656%7CUnknown%7CTWFpbGZsb3d8eyJWIjoiMC4wLjAwMDAiLCJQIjoiV2luMzIiLCJBTiI6Ik1haWwiLCJXVCI6Mn0%3D%7C3000%7C%7C%7C&amp;sdata=PYodvFBQJAFak4s2I4%2FQ7TiKis2hFDaOD9uxH7Ag4P0%3D&amp;reserved=0" TargetMode="External"/><Relationship Id="rId37" Type="http://schemas.openxmlformats.org/officeDocument/2006/relationships/hyperlink" Target="https://gbr01.safelinks.protection.outlook.com/?url=https%3A%2F%2Fwww.youtube.com%2Fwatch%3Fv%3DsX2a3flbLrs&amp;data=05%7C01%7Cbirmingham.lmc%40nhs.net%7C101712091a574dc3c0bd08db31ba15d8%7C37c354b285b047f5b22207b48d774ee3%7C0%7C1%7C638158447697372656%7CUnknown%7CTWFpbGZsb3d8eyJWIjoiMC4wLjAwMDAiLCJQIjoiV2luMzIiLCJBTiI6Ik1haWwiLCJXVCI6Mn0%3D%7C3000%7C%7C%7C&amp;sdata=W6v5dKccmiqZPwWU5%2B%2F6ytA4I3THGbh7b4DiWx6KW0A%3D&amp;reserved=0" TargetMode="External"/><Relationship Id="rId40" Type="http://schemas.openxmlformats.org/officeDocument/2006/relationships/hyperlink" Target="https://gbr01.safelinks.protection.outlook.com/?url=https%3A%2F%2Fwww.bma.org.uk%2Fadvice-and-support%2Fgp-practices%2Femployment-advice%2Fgift-payments-to-gp-trainees-during-industrial-action&amp;data=05%7C01%7Cbirmingham.lmc%40nhs.net%7C101712091a574dc3c0bd08db31ba15d8%7C37c354b285b047f5b22207b48d774ee3%7C0%7C1%7C638158447697372656%7CUnknown%7CTWFpbGZsb3d8eyJWIjoiMC4wLjAwMDAiLCJQIjoiV2luMzIiLCJBTiI6Ik1haWwiLCJXVCI6Mn0%3D%7C3000%7C%7C%7C&amp;sdata=pYJIOkhvJoEVpsn0oD%2BrP7UuBnkaL7D4lLe%2FKH7Izgw%3D&amp;reserved=0" TargetMode="External"/><Relationship Id="rId45" Type="http://schemas.openxmlformats.org/officeDocument/2006/relationships/hyperlink" Target="https://gbr01.safelinks.protection.outlook.com/?url=https%3A%2F%2Fdigital.nhs.uk%2Fdata-and-information%2Fpublications%2Fstatistical%2Fgeneral-and-personal-medical-services&amp;data=05%7C01%7Cbirmingham.lmc%40nhs.net%7C101712091a574dc3c0bd08db31ba15d8%7C37c354b285b047f5b22207b48d774ee3%7C0%7C1%7C638158447697372656%7CUnknown%7CTWFpbGZsb3d8eyJWIjoiMC4wLjAwMDAiLCJQIjoiV2luMzIiLCJBTiI6Ik1haWwiLCJXVCI6Mn0%3D%7C3000%7C%7C%7C&amp;sdata=HiH6rKMvtSCF2IYmSNw6xWHLzKHR6R%2B%2Bk4kyAWiu7o0%3D&amp;reserved=0" TargetMode="External"/><Relationship Id="rId53" Type="http://schemas.openxmlformats.org/officeDocument/2006/relationships/hyperlink" Target="https://gbr01.safelinks.protection.outlook.com/?url=https%3A%2F%2Fwww.nhsbsa.nhs.uk%2Fsites%2Fdefault%2Ffiles%2F2023-03%2FGuidance%2520on%2520HRT%2520PPC%2520and%2520new%2520FP10%2520-%2520FINAL%252022_Mar_2023.pdf&amp;data=05%7C01%7Cbirmingham.lmc%40nhs.net%7C101712091a574dc3c0bd08db31ba15d8%7C37c354b285b047f5b22207b48d774ee3%7C0%7C1%7C638158447697529309%7CUnknown%7CTWFpbGZsb3d8eyJWIjoiMC4wLjAwMDAiLCJQIjoiV2luMzIiLCJBTiI6Ik1haWwiLCJXVCI6Mn0%3D%7C3000%7C%7C%7C&amp;sdata=nI9KNkLcBD5NOWk1AxShsgKxCTuYeqRRnYUBa8p%2FeRQ%3D&amp;reserved=0" TargetMode="External"/><Relationship Id="rId58" Type="http://schemas.openxmlformats.org/officeDocument/2006/relationships/hyperlink" Target="https://www.england.nhs.uk/"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gbr01.safelinks.protection.outlook.com/?url=https%3A%2F%2Fnhs.us5.list-manage.com%2Ftrack%2Fclick%3Fu%3Dfc496e37a02fff5979483df7e%26id%3D1e65e59c06%26e%3Df358f93361&amp;data=05%7C01%7Cbirmingham.lmc%40nhs.net%7Cdf61fa8f3b2d495a279708db31391905%7C37c354b285b047f5b22207b48d774ee3%7C0%7C0%7C638157893646360003%7CUnknown%7CTWFpbGZsb3d8eyJWIjoiMC4wLjAwMDAiLCJQIjoiV2luMzIiLCJBTiI6Ik1haWwiLCJXVCI6Mn0%3D%7C3000%7C%7C%7C&amp;sdata=KifgaFXx9qAxvDyAmPDBntF0q30xXSCBEI8MIIAtiEQ%3D&amp;reserved=0" TargetMode="External"/><Relationship Id="rId14" Type="http://schemas.openxmlformats.org/officeDocument/2006/relationships/hyperlink" Target="https://gbr01.safelinks.protection.outlook.com/?url=https%3A%2F%2Fprimarycarebulletin.cmail19.com%2Ft%2Fd-l-zkydjkl-tluhhdhyld-s%2F&amp;data=05%7C01%7Cbirmingham.lmc%40nhs.net%7Ce60d095e549341c7138a08db31e61c3b%7C37c354b285b047f5b22207b48d774ee3%7C0%7C1%7C638158636622029058%7CUnknown%7CTWFpbGZsb3d8eyJWIjoiMC4wLjAwMDAiLCJQIjoiV2luMzIiLCJBTiI6Ik1haWwiLCJXVCI6Mn0%3D%7C3000%7C%7C%7C&amp;sdata=L3jre8CvxFdU3ADBsLAht07H7Q3SOgTMQa%2B3SHlPjMs%3D&amp;reserved=0" TargetMode="External"/><Relationship Id="rId22" Type="http://schemas.openxmlformats.org/officeDocument/2006/relationships/hyperlink" Target="https://gbr01.safelinks.protection.outlook.com/?url=https%3A%2F%2Fnhs.us5.list-manage.com%2Ftrack%2Fclick%3Fu%3Dfc496e37a02fff5979483df7e%26id%3D7da0b4cb1d%26e%3Df358f93361&amp;data=05%7C01%7Cbirmingham.lmc%40nhs.net%7Cdf61fa8f3b2d495a279708db31391905%7C37c354b285b047f5b22207b48d774ee3%7C0%7C0%7C638157893646360003%7CUnknown%7CTWFpbGZsb3d8eyJWIjoiMC4wLjAwMDAiLCJQIjoiV2luMzIiLCJBTiI6Ik1haWwiLCJXVCI6Mn0%3D%7C3000%7C%7C%7C&amp;sdata=61NYC1ecwvwBg3TMEOQVrJCK3akcvbDt%2Fzn65Q8iFmg%3D&amp;reserved=0" TargetMode="External"/><Relationship Id="rId27" Type="http://schemas.openxmlformats.org/officeDocument/2006/relationships/hyperlink" Target="mailto:Tracey.Townley@uhb.nhs.uk" TargetMode="External"/><Relationship Id="rId30" Type="http://schemas.openxmlformats.org/officeDocument/2006/relationships/hyperlink" Target="https://gbr01.safelinks.protection.outlook.com/?url=https%3A%2F%2Fwww.bma.org.uk%2Fmedia%2F6932%2Fgpc-letter-200323.pdf&amp;data=05%7C01%7Cbirmingham.lmc%40nhs.net%7C101712091a574dc3c0bd08db31ba15d8%7C37c354b285b047f5b22207b48d774ee3%7C0%7C1%7C638158447697372656%7CUnknown%7CTWFpbGZsb3d8eyJWIjoiMC4wLjAwMDAiLCJQIjoiV2luMzIiLCJBTiI6Ik1haWwiLCJXVCI6Mn0%3D%7C3000%7C%7C%7C&amp;sdata=WQM99V0k41%2FGj75UixdPR3NAV1dOsr1nFfUVN3U2%2BAM%3D&amp;reserved=0" TargetMode="External"/><Relationship Id="rId35" Type="http://schemas.openxmlformats.org/officeDocument/2006/relationships/hyperlink" Target="https://gbr01.safelinks.protection.outlook.com/?url=https%3A%2F%2Fwww.bma.org.uk%2Fbma-media-centre%2Fbma-announces-dates-for-new-96-hour-walkout-by-junior-doctors-in-england-after-government-failure-to-make-any-credible-offer-in-talks&amp;data=05%7C01%7Cbirmingham.lmc%40nhs.net%7C101712091a574dc3c0bd08db31ba15d8%7C37c354b285b047f5b22207b48d774ee3%7C0%7C1%7C638158447697372656%7CUnknown%7CTWFpbGZsb3d8eyJWIjoiMC4wLjAwMDAiLCJQIjoiV2luMzIiLCJBTiI6Ik1haWwiLCJXVCI6Mn0%3D%7C3000%7C%7C%7C&amp;sdata=kg3b92YyazOC4T3MdKettrKnFkwczR00yNa42Q43ESY%3D&amp;reserved=0" TargetMode="External"/><Relationship Id="rId43" Type="http://schemas.openxmlformats.org/officeDocument/2006/relationships/hyperlink" Target="https://gbr01.safelinks.protection.outlook.com/?url=https%3A%2F%2Fwww.england.nhs.uk%2Fpublication%2Fgeneral-practice-pay-transparency%2F&amp;data=05%7C01%7Cbirmingham.lmc%40nhs.net%7C101712091a574dc3c0bd08db31ba15d8%7C37c354b285b047f5b22207b48d774ee3%7C0%7C1%7C638158447697372656%7CUnknown%7CTWFpbGZsb3d8eyJWIjoiMC4wLjAwMDAiLCJQIjoiV2luMzIiLCJBTiI6Ik1haWwiLCJXVCI6Mn0%3D%7C3000%7C%7C%7C&amp;sdata=ZXl6m9FmelJjUAK6JNbBA0mN03ENbwmRcyLaVz75bNk%3D&amp;reserved=0" TargetMode="External"/><Relationship Id="rId48" Type="http://schemas.openxmlformats.org/officeDocument/2006/relationships/hyperlink" Target="https://gbr01.safelinks.protection.outlook.com/?url=https%3A%2F%2Fwww.bma.org.uk%2Fadvice-and-support%2Fnhs-delivery-and-workforce%2Fpressures%2Fpressures-in-general-practice-data-analysis&amp;data=05%7C01%7Cbirmingham.lmc%40nhs.net%7C101712091a574dc3c0bd08db31ba15d8%7C37c354b285b047f5b22207b48d774ee3%7C0%7C1%7C638158447697372656%7CUnknown%7CTWFpbGZsb3d8eyJWIjoiMC4wLjAwMDAiLCJQIjoiV2luMzIiLCJBTiI6Ik1haWwiLCJXVCI6Mn0%3D%7C3000%7C%7C%7C&amp;sdata=jeMFUmxtlTJIJ8sv36jybIVYeKmdOAsAy4lHi30ulgU%3D&amp;reserved=0" TargetMode="External"/><Relationship Id="rId56" Type="http://schemas.openxmlformats.org/officeDocument/2006/relationships/hyperlink" Target="https://www.bma.org.uk/advice-and-support/gp-practices" TargetMode="External"/><Relationship Id="rId8" Type="http://schemas.openxmlformats.org/officeDocument/2006/relationships/webSettings" Target="webSettings.xml"/><Relationship Id="rId51" Type="http://schemas.openxmlformats.org/officeDocument/2006/relationships/hyperlink" Target="https://gbr01.safelinks.protection.outlook.com/?url=https%3A%2F%2Fwww.nhsbsa.nhs.uk%2Fhrt-ppc-guidance&amp;data=05%7C01%7Cbirmingham.lmc%40nhs.net%7C101712091a574dc3c0bd08db31ba15d8%7C37c354b285b047f5b22207b48d774ee3%7C0%7C1%7C638158447697529309%7CUnknown%7CTWFpbGZsb3d8eyJWIjoiMC4wLjAwMDAiLCJQIjoiV2luMzIiLCJBTiI6Ik1haWwiLCJXVCI6Mn0%3D%7C3000%7C%7C%7C&amp;sdata=rtdmtWuQEaF3JiA2M9K1rVBYbaF064RBKsVi%2FKYMQas%3D&amp;reserved=0"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primarycarebulletin.cmail19.com%2Ft%2Fd-l-zkydjkl-tluhhdhyld-a%2F&amp;data=05%7C01%7Cbirmingham.lmc%40nhs.net%7Ce60d095e549341c7138a08db31e61c3b%7C37c354b285b047f5b22207b48d774ee3%7C0%7C1%7C638158636622029058%7CUnknown%7CTWFpbGZsb3d8eyJWIjoiMC4wLjAwMDAiLCJQIjoiV2luMzIiLCJBTiI6Ik1haWwiLCJXVCI6Mn0%3D%7C3000%7C%7C%7C&amp;sdata=8t2UFiDgIKx%2FvDTZl%2Fsa4s8AuDypnGt1gR5qaT7prJg%3D&amp;reserved=0" TargetMode="External"/><Relationship Id="rId17" Type="http://schemas.openxmlformats.org/officeDocument/2006/relationships/hyperlink" Target="https://gbr01.safelinks.protection.outlook.com/?url=https%3A%2F%2Fprimarycarebulletin.cmail19.com%2Ft%2Fd-l-zkydjkl-tluhhdhyld-o%2F&amp;data=05%7C01%7Cbirmingham.lmc%40nhs.net%7Ce60d095e549341c7138a08db31e61c3b%7C37c354b285b047f5b22207b48d774ee3%7C0%7C1%7C638158636622029058%7CUnknown%7CTWFpbGZsb3d8eyJWIjoiMC4wLjAwMDAiLCJQIjoiV2luMzIiLCJBTiI6Ik1haWwiLCJXVCI6Mn0%3D%7C3000%7C%7C%7C&amp;sdata=97LH%2F%2F%2B0QbJQ3Jd0utM7tWTAY1JfAXgVgkDT37xozwI%3D&amp;reserved=0" TargetMode="External"/><Relationship Id="rId25" Type="http://schemas.openxmlformats.org/officeDocument/2006/relationships/hyperlink" Target="https://gbr01.safelinks.protection.outlook.com/?url=https%3A%2F%2Fnhs.us5.list-manage.com%2Ftrack%2Fclick%3Fu%3Dfc496e37a02fff5979483df7e%26id%3Dff3dad74a2%26e%3Df358f93361&amp;data=05%7C01%7Cbirmingham.lmc%40nhs.net%7Cdf61fa8f3b2d495a279708db31391905%7C37c354b285b047f5b22207b48d774ee3%7C0%7C0%7C638157893646360003%7CUnknown%7CTWFpbGZsb3d8eyJWIjoiMC4wLjAwMDAiLCJQIjoiV2luMzIiLCJBTiI6Ik1haWwiLCJXVCI6Mn0%3D%7C3000%7C%7C%7C&amp;sdata=ifF13Z0WfHDIPxvUZn6r2Da2eXRKMylBPFldTbDJu%2BY%3D&amp;reserved=0" TargetMode="External"/><Relationship Id="rId33" Type="http://schemas.openxmlformats.org/officeDocument/2006/relationships/hyperlink" Target="https://gbr01.safelinks.protection.outlook.com/?url=https%3A%2F%2Fwww.bma.org.uk%2Fnews-and-opinion%2Fgps-ready-to-act-against-contract-imposition&amp;data=05%7C01%7Cbirmingham.lmc%40nhs.net%7C101712091a574dc3c0bd08db31ba15d8%7C37c354b285b047f5b22207b48d774ee3%7C0%7C1%7C638158447697372656%7CUnknown%7CTWFpbGZsb3d8eyJWIjoiMC4wLjAwMDAiLCJQIjoiV2luMzIiLCJBTiI6Ik1haWwiLCJXVCI6Mn0%3D%7C3000%7C%7C%7C&amp;sdata=r7OLLRBo918Ti3p4qYfwnBmO%2BNtoz7YPBhwMkeWu3%2FU%3D&amp;reserved=0" TargetMode="External"/><Relationship Id="rId38" Type="http://schemas.openxmlformats.org/officeDocument/2006/relationships/hyperlink" Target="https://gbr01.safelinks.protection.outlook.com/?url=https%3A%2F%2Fwww.bma.org.uk%2Fnews-and-opinion%2Fshoulder-to-shoulder&amp;data=05%7C01%7Cbirmingham.lmc%40nhs.net%7C101712091a574dc3c0bd08db31ba15d8%7C37c354b285b047f5b22207b48d774ee3%7C0%7C1%7C638158447697372656%7CUnknown%7CTWFpbGZsb3d8eyJWIjoiMC4wLjAwMDAiLCJQIjoiV2luMzIiLCJBTiI6Ik1haWwiLCJXVCI6Mn0%3D%7C3000%7C%7C%7C&amp;sdata=qzV5UyQ18sjzgDvkO07WmtjHyuo13Ibj4TztMGFm9CU%3D&amp;reserved=0" TargetMode="External"/><Relationship Id="rId46" Type="http://schemas.openxmlformats.org/officeDocument/2006/relationships/hyperlink" Target="https://gbr01.safelinks.protection.outlook.com/?url=https%3A%2F%2Fdigital.nhs.uk%2Fdata-and-information%2Fpublications%2Fstatistical%2Fappointments-in-general-practice&amp;data=05%7C01%7Cbirmingham.lmc%40nhs.net%7C101712091a574dc3c0bd08db31ba15d8%7C37c354b285b047f5b22207b48d774ee3%7C0%7C1%7C638158447697372656%7CUnknown%7CTWFpbGZsb3d8eyJWIjoiMC4wLjAwMDAiLCJQIjoiV2luMzIiLCJBTiI6Ik1haWwiLCJXVCI6Mn0%3D%7C3000%7C%7C%7C&amp;sdata=Crjs64TPPAkU9dSCZYCPaX%2Fr6bF1OM32vrzOhMMNSfk%3D&amp;reserved=0" TargetMode="External"/><Relationship Id="rId59" Type="http://schemas.openxmlformats.org/officeDocument/2006/relationships/header" Target="header1.xml"/><Relationship Id="rId20" Type="http://schemas.openxmlformats.org/officeDocument/2006/relationships/hyperlink" Target="https://gbr01.safelinks.protection.outlook.com/?url=https%3A%2F%2Fnhs.us5.list-manage.com%2Ftrack%2Fclick%3Fu%3Dfc496e37a02fff5979483df7e%26id%3D1f6a981e3b%26e%3Df358f93361&amp;data=05%7C01%7Cbirmingham.lmc%40nhs.net%7Cdf61fa8f3b2d495a279708db31391905%7C37c354b285b047f5b22207b48d774ee3%7C0%7C0%7C638157893646360003%7CUnknown%7CTWFpbGZsb3d8eyJWIjoiMC4wLjAwMDAiLCJQIjoiV2luMzIiLCJBTiI6Ik1haWwiLCJXVCI6Mn0%3D%7C3000%7C%7C%7C&amp;sdata=Tc2goqOyP9S3K53rfVkAtWHkUc3fD96WRMK0RRxXYVA%3D&amp;reserved=0" TargetMode="External"/><Relationship Id="rId41" Type="http://schemas.openxmlformats.org/officeDocument/2006/relationships/hyperlink" Target="https://gbr01.safelinks.protection.outlook.com/?url=https%3A%2F%2Fwww.bma.org.uk%2Fwhat-we-do%2Fget-involved%2Fget-involved-with-the-bma%2Fsupporting-bma-reps&amp;data=05%7C01%7Cbirmingham.lmc%40nhs.net%7C101712091a574dc3c0bd08db31ba15d8%7C37c354b285b047f5b22207b48d774ee3%7C0%7C1%7C638158447697372656%7CUnknown%7CTWFpbGZsb3d8eyJWIjoiMC4wLjAwMDAiLCJQIjoiV2luMzIiLCJBTiI6Ik1haWwiLCJXVCI6Mn0%3D%7C3000%7C%7C%7C&amp;sdata=mFGpVII%2F%2FVf9k03sICBFgXY0QYxHWMcb7nfgUZBaco8%3D&amp;reserved=0" TargetMode="External"/><Relationship Id="rId54" Type="http://schemas.openxmlformats.org/officeDocument/2006/relationships/hyperlink" Target="https://gbr01.safelinks.protection.outlook.com/?url=https%3A%2F%2Fwww.nhsbsa.nhs.uk%2Fsites%2Fdefault%2Ffiles%2F2023-03%2FGuidance%2520on%2520HRT%2520PPC%2520and%2520new%2520FP10%2520-%2520FINAL%252022_Mar_2023.pdf&amp;data=05%7C01%7Cbirmingham.lmc%40nhs.net%7C101712091a574dc3c0bd08db31ba15d8%7C37c354b285b047f5b22207b48d774ee3%7C0%7C1%7C638158447697529309%7CUnknown%7CTWFpbGZsb3d8eyJWIjoiMC4wLjAwMDAiLCJQIjoiV2luMzIiLCJBTiI6Ik1haWwiLCJXVCI6Mn0%3D%7C3000%7C%7C%7C&amp;sdata=nI9KNkLcBD5NOWk1AxShsgKxCTuYeqRRnYUBa8p%2FeRQ%3D&amp;reserved=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primarycarebulletin.cmail19.com%2Ft%2Fd-l-zkydjkl-tluhhdhyld-k%2F&amp;data=05%7C01%7Cbirmingham.lmc%40nhs.net%7Ce60d095e549341c7138a08db31e61c3b%7C37c354b285b047f5b22207b48d774ee3%7C0%7C1%7C638158636622029058%7CUnknown%7CTWFpbGZsb3d8eyJWIjoiMC4wLjAwMDAiLCJQIjoiV2luMzIiLCJBTiI6Ik1haWwiLCJXVCI6Mn0%3D%7C3000%7C%7C%7C&amp;sdata=6sS5%2FrvmZecqDIsQcjctmaBPtyDaVOxxWiGRfQPT1GQ%3D&amp;reserved=0" TargetMode="External"/><Relationship Id="rId23" Type="http://schemas.openxmlformats.org/officeDocument/2006/relationships/hyperlink" Target="https://gbr01.safelinks.protection.outlook.com/?url=https%3A%2F%2Fnhs.us5.list-manage.com%2Ftrack%2Fclick%3Fu%3Dfc496e37a02fff5979483df7e%26id%3De55da75dab%26e%3Df358f93361&amp;data=05%7C01%7Cbirmingham.lmc%40nhs.net%7Cdf61fa8f3b2d495a279708db31391905%7C37c354b285b047f5b22207b48d774ee3%7C0%7C0%7C638157893646360003%7CUnknown%7CTWFpbGZsb3d8eyJWIjoiMC4wLjAwMDAiLCJQIjoiV2luMzIiLCJBTiI6Ik1haWwiLCJXVCI6Mn0%3D%7C3000%7C%7C%7C&amp;sdata=toQKkje04dJBZtYHFeqTjuwgwvMeH2Z2C0hO8kDmu7o%3D&amp;reserved=0" TargetMode="External"/><Relationship Id="rId28" Type="http://schemas.openxmlformats.org/officeDocument/2006/relationships/hyperlink" Target="https://gbr01.safelinks.protection.outlook.com/ap/t-59584e83/?url=https%3A%2F%2Fteams.microsoft.com%2Fl%2Fmeetup-join%2F19%253ameeting_NTZmNDYxYmItODAzYS00YmQyLWFkMzctMmNhOWIzNDljZDhh%2540thread.v2%2F0%3Fcontext%3D%257b%2522Tid%2522%253a%2522f5739ea1-c4b9-4b8f-948a-f37e44287a54%2522%252c%2522Oid%2522%253a%252298467c5e-3196-438a-966b-98fb3cee41de%2522%257d&amp;data=05%7C01%7Cbirmingham.lmc%40nhs.net%7Cec83c90a332446b57a0008db31bd4e82%7C37c354b285b047f5b22207b48d774ee3%7C0%7C0%7C638158461377046342%7CUnknown%7CTWFpbGZsb3d8eyJWIjoiMC4wLjAwMDAiLCJQIjoiV2luMzIiLCJBTiI6Ik1haWwiLCJXVCI6Mn0%3D%7C3000%7C%7C%7C&amp;sdata=YPOhZ%2F7OKHAXbKkbxyYopSz2wWV%2FS75L0cl5oB4oyoQ%3D&amp;reserved=0" TargetMode="External"/><Relationship Id="rId36" Type="http://schemas.openxmlformats.org/officeDocument/2006/relationships/hyperlink" Target="https://gbr01.safelinks.protection.outlook.com/?url=https%3A%2F%2Fwww.bma.org.uk%2Fjuniorspay&amp;data=05%7C01%7Cbirmingham.lmc%40nhs.net%7C101712091a574dc3c0bd08db31ba15d8%7C37c354b285b047f5b22207b48d774ee3%7C0%7C1%7C638158447697372656%7CUnknown%7CTWFpbGZsb3d8eyJWIjoiMC4wLjAwMDAiLCJQIjoiV2luMzIiLCJBTiI6Ik1haWwiLCJXVCI6Mn0%3D%7C3000%7C%7C%7C&amp;sdata=BXu9AbnHwwbhZmvZuVT93HIIVTUGYLxvFgWCv8%2Fn36s%3D&amp;reserved=0" TargetMode="External"/><Relationship Id="rId49" Type="http://schemas.openxmlformats.org/officeDocument/2006/relationships/hyperlink" Target="https://gbr01.safelinks.protection.outlook.com/?url=http%3A%2F%2Fwww.gov.uk%2Fdwp%2Fspecial-rules&amp;data=05%7C01%7Cbirmingham.lmc%40nhs.net%7C101712091a574dc3c0bd08db31ba15d8%7C37c354b285b047f5b22207b48d774ee3%7C0%7C1%7C638158447697529309%7CUnknown%7CTWFpbGZsb3d8eyJWIjoiMC4wLjAwMDAiLCJQIjoiV2luMzIiLCJBTiI6Ik1haWwiLCJXVCI6Mn0%3D%7C3000%7C%7C%7C&amp;sdata=jPUSi%2F7NOyzXX4dxMThagAtxksjVJ2rJhhhbsJf0KmI%3D&amp;reserved=0" TargetMode="External"/><Relationship Id="rId57" Type="http://schemas.openxmlformats.org/officeDocument/2006/relationships/hyperlink" Target="https://www.gov.uk/coronavirus" TargetMode="External"/><Relationship Id="rId10" Type="http://schemas.openxmlformats.org/officeDocument/2006/relationships/endnotes" Target="endnotes.xml"/><Relationship Id="rId31" Type="http://schemas.openxmlformats.org/officeDocument/2006/relationships/hyperlink" Target="https://gbr01.safelinks.protection.outlook.com/?url=https%3A%2F%2Fwww.health.org.uk%2Fpublications%2Freports%2Fstressed-and-overworked&amp;data=05%7C01%7Cbirmingham.lmc%40nhs.net%7C101712091a574dc3c0bd08db31ba15d8%7C37c354b285b047f5b22207b48d774ee3%7C0%7C1%7C638158447697372656%7CUnknown%7CTWFpbGZsb3d8eyJWIjoiMC4wLjAwMDAiLCJQIjoiV2luMzIiLCJBTiI6Ik1haWwiLCJXVCI6Mn0%3D%7C3000%7C%7C%7C&amp;sdata=0mZGFR4%2FWiUmgis0d4%2FviGKnOkKuWVLLJMM56KYsLWg%3D&amp;reserved=0" TargetMode="External"/><Relationship Id="rId44" Type="http://schemas.openxmlformats.org/officeDocument/2006/relationships/hyperlink" Target="https://gbr01.safelinks.protection.outlook.com/?url=https%3A%2F%2Fbma-mail.org.uk%2Ft%2FJVX-88ROA-JCJOU4-53TKU5-1%2Fc.aspx&amp;data=05%7C01%7Cbirmingham.lmc%40nhs.net%7C101712091a574dc3c0bd08db31ba15d8%7C37c354b285b047f5b22207b48d774ee3%7C0%7C1%7C638158447697372656%7CUnknown%7CTWFpbGZsb3d8eyJWIjoiMC4wLjAwMDAiLCJQIjoiV2luMzIiLCJBTiI6Ik1haWwiLCJXVCI6Mn0%3D%7C3000%7C%7C%7C&amp;sdata=Ig07oL0n8NY4QsMi%2Bf0%2FU2Cl8RL6pDIml3rGIVqjQ4o%3D&amp;reserved=0" TargetMode="External"/><Relationship Id="rId52" Type="http://schemas.openxmlformats.org/officeDocument/2006/relationships/hyperlink" Target="https://gbr01.safelinks.protection.outlook.com/?url=https%3A%2F%2Fwww.nhsbsa.nhs.uk%2Fpharmacies-gp-practices-and-appliance-contractors%2Fsubmitting-prescriptions%2Fpatient-prescription&amp;data=05%7C01%7Cbirmingham.lmc%40nhs.net%7C101712091a574dc3c0bd08db31ba15d8%7C37c354b285b047f5b22207b48d774ee3%7C0%7C1%7C638158447697529309%7CUnknown%7CTWFpbGZsb3d8eyJWIjoiMC4wLjAwMDAiLCJQIjoiV2luMzIiLCJBTiI6Ik1haWwiLCJXVCI6Mn0%3D%7C3000%7C%7C%7C&amp;sdata=pe2pGH0%2FjJgyPXB24semKL5AosjQAxZS3dBi2IYzVmg%3D&amp;reserved=0"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5820</Words>
  <Characters>33175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2023-04-03T11:13:00Z</dcterms:created>
  <dcterms:modified xsi:type="dcterms:W3CDTF">2023-04-03T11:13:00Z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