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4605" w14:textId="12C920D2" w:rsidR="00C5152D" w:rsidRPr="00612E52" w:rsidRDefault="009E2936" w:rsidP="00612E5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2C0279D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1661D5">
                              <w:rPr>
                                <w:b/>
                                <w:bCs/>
                                <w:i/>
                                <w:iCs/>
                                <w:color w:val="4472C4" w:themeColor="accent1"/>
                                <w:sz w:val="44"/>
                                <w:szCs w:val="44"/>
                              </w:rPr>
                              <w:t>10</w:t>
                            </w:r>
                            <w:r w:rsidR="001661D5" w:rsidRPr="001661D5">
                              <w:rPr>
                                <w:b/>
                                <w:bCs/>
                                <w:i/>
                                <w:iCs/>
                                <w:color w:val="4472C4" w:themeColor="accent1"/>
                                <w:sz w:val="44"/>
                                <w:szCs w:val="44"/>
                                <w:vertAlign w:val="superscript"/>
                              </w:rPr>
                              <w:t>th</w:t>
                            </w:r>
                            <w:r w:rsidR="001661D5">
                              <w:rPr>
                                <w:b/>
                                <w:bCs/>
                                <w:i/>
                                <w:iCs/>
                                <w:color w:val="4472C4" w:themeColor="accent1"/>
                                <w:sz w:val="44"/>
                                <w:szCs w:val="44"/>
                              </w:rPr>
                              <w:t xml:space="preserve"> of January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2C0279D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1661D5">
                        <w:rPr>
                          <w:b/>
                          <w:bCs/>
                          <w:i/>
                          <w:iCs/>
                          <w:color w:val="4472C4" w:themeColor="accent1"/>
                          <w:sz w:val="44"/>
                          <w:szCs w:val="44"/>
                        </w:rPr>
                        <w:t>10</w:t>
                      </w:r>
                      <w:r w:rsidR="001661D5" w:rsidRPr="001661D5">
                        <w:rPr>
                          <w:b/>
                          <w:bCs/>
                          <w:i/>
                          <w:iCs/>
                          <w:color w:val="4472C4" w:themeColor="accent1"/>
                          <w:sz w:val="44"/>
                          <w:szCs w:val="44"/>
                          <w:vertAlign w:val="superscript"/>
                        </w:rPr>
                        <w:t>th</w:t>
                      </w:r>
                      <w:r w:rsidR="001661D5">
                        <w:rPr>
                          <w:b/>
                          <w:bCs/>
                          <w:i/>
                          <w:iCs/>
                          <w:color w:val="4472C4" w:themeColor="accent1"/>
                          <w:sz w:val="44"/>
                          <w:szCs w:val="44"/>
                        </w:rPr>
                        <w:t xml:space="preserve"> of January 2024</w:t>
                      </w:r>
                    </w:p>
                  </w:txbxContent>
                </v:textbox>
                <w10:wrap type="topAndBottom" anchorx="margin"/>
              </v:shape>
            </w:pict>
          </mc:Fallback>
        </mc:AlternateContent>
      </w:r>
    </w:p>
    <w:p w14:paraId="15ED4ED1" w14:textId="77777777" w:rsidR="00E77388" w:rsidRDefault="00E77388" w:rsidP="00587D9E">
      <w:pPr>
        <w:spacing w:after="0"/>
        <w:textAlignment w:val="baseline"/>
        <w:rPr>
          <w:rFonts w:cstheme="minorHAnsi"/>
          <w:sz w:val="24"/>
          <w:szCs w:val="24"/>
        </w:rPr>
      </w:pPr>
    </w:p>
    <w:p w14:paraId="1FDFC329" w14:textId="77777777" w:rsidR="00E77388" w:rsidRDefault="00E77388" w:rsidP="00587D9E">
      <w:pPr>
        <w:spacing w:after="0"/>
        <w:textAlignment w:val="baseline"/>
        <w:rPr>
          <w:rFonts w:cstheme="minorHAnsi"/>
          <w:sz w:val="24"/>
          <w:szCs w:val="24"/>
        </w:rPr>
      </w:pPr>
    </w:p>
    <w:p w14:paraId="734C6F8F" w14:textId="77777777" w:rsidR="00327F65" w:rsidRDefault="00327F65" w:rsidP="00587D9E">
      <w:pPr>
        <w:spacing w:after="0"/>
        <w:textAlignment w:val="baseline"/>
        <w:rPr>
          <w:rFonts w:cstheme="minorHAnsi"/>
          <w:sz w:val="24"/>
          <w:szCs w:val="24"/>
        </w:rPr>
      </w:pPr>
    </w:p>
    <w:p w14:paraId="549FF48B" w14:textId="77777777" w:rsidR="001661D5" w:rsidRDefault="001661D5" w:rsidP="00587D9E">
      <w:pPr>
        <w:spacing w:after="0"/>
        <w:textAlignment w:val="baseline"/>
        <w:rPr>
          <w:rFonts w:cstheme="minorHAnsi"/>
          <w:sz w:val="24"/>
          <w:szCs w:val="24"/>
        </w:rPr>
      </w:pPr>
    </w:p>
    <w:p w14:paraId="0CD5C88B" w14:textId="6A96D36B" w:rsidR="001661D5" w:rsidRPr="00C315D4" w:rsidRDefault="00F22FB3" w:rsidP="00DC6E71">
      <w:pPr>
        <w:pStyle w:val="ListParagraph"/>
        <w:numPr>
          <w:ilvl w:val="0"/>
          <w:numId w:val="51"/>
        </w:numPr>
        <w:spacing w:after="0"/>
        <w:textAlignment w:val="baseline"/>
        <w:rPr>
          <w:rFonts w:cstheme="minorHAnsi"/>
          <w:b/>
          <w:bCs/>
          <w:color w:val="2F5496" w:themeColor="accent1" w:themeShade="BF"/>
          <w:sz w:val="24"/>
          <w:szCs w:val="24"/>
        </w:rPr>
      </w:pPr>
      <w:hyperlink w:anchor="NO1" w:history="1">
        <w:r w:rsidR="008178BA" w:rsidRPr="00C315D4">
          <w:rPr>
            <w:rStyle w:val="Hyperlink"/>
            <w:rFonts w:cstheme="minorHAnsi"/>
            <w:b/>
            <w:bCs/>
            <w:color w:val="2F5496" w:themeColor="accent1" w:themeShade="BF"/>
            <w:sz w:val="24"/>
            <w:szCs w:val="24"/>
          </w:rPr>
          <w:t>Health and Wellbeing Jan 24 update</w:t>
        </w:r>
      </w:hyperlink>
    </w:p>
    <w:p w14:paraId="596F10FE" w14:textId="008059AC" w:rsidR="008178BA" w:rsidRPr="00C315D4" w:rsidRDefault="00F22FB3" w:rsidP="00DC6E71">
      <w:pPr>
        <w:pStyle w:val="ListParagraph"/>
        <w:numPr>
          <w:ilvl w:val="0"/>
          <w:numId w:val="51"/>
        </w:numPr>
        <w:spacing w:after="0"/>
        <w:textAlignment w:val="baseline"/>
        <w:rPr>
          <w:rFonts w:cstheme="minorHAnsi"/>
          <w:b/>
          <w:bCs/>
          <w:color w:val="2F5496" w:themeColor="accent1" w:themeShade="BF"/>
          <w:sz w:val="24"/>
          <w:szCs w:val="24"/>
        </w:rPr>
      </w:pPr>
      <w:hyperlink w:anchor="NO2" w:history="1">
        <w:r w:rsidR="000713FA" w:rsidRPr="00C315D4">
          <w:rPr>
            <w:rStyle w:val="Hyperlink"/>
            <w:rFonts w:cstheme="minorHAnsi"/>
            <w:b/>
            <w:bCs/>
            <w:color w:val="2F5496" w:themeColor="accent1" w:themeShade="BF"/>
            <w:sz w:val="24"/>
            <w:szCs w:val="24"/>
          </w:rPr>
          <w:t>New: UHB pathology survey</w:t>
        </w:r>
      </w:hyperlink>
      <w:r w:rsidR="000713FA" w:rsidRPr="00C315D4">
        <w:rPr>
          <w:rFonts w:cstheme="minorHAnsi"/>
          <w:b/>
          <w:bCs/>
          <w:color w:val="2F5496" w:themeColor="accent1" w:themeShade="BF"/>
          <w:sz w:val="24"/>
          <w:szCs w:val="24"/>
        </w:rPr>
        <w:t xml:space="preserve"> </w:t>
      </w:r>
    </w:p>
    <w:p w14:paraId="0060A022" w14:textId="7EB7586C" w:rsidR="000713FA" w:rsidRPr="00C315D4" w:rsidRDefault="00F22FB3" w:rsidP="00DC6E71">
      <w:pPr>
        <w:pStyle w:val="ListParagraph"/>
        <w:numPr>
          <w:ilvl w:val="0"/>
          <w:numId w:val="51"/>
        </w:numPr>
        <w:spacing w:after="0"/>
        <w:textAlignment w:val="baseline"/>
        <w:rPr>
          <w:rFonts w:cstheme="minorHAnsi"/>
          <w:b/>
          <w:bCs/>
          <w:color w:val="2F5496" w:themeColor="accent1" w:themeShade="BF"/>
          <w:sz w:val="24"/>
          <w:szCs w:val="24"/>
        </w:rPr>
      </w:pPr>
      <w:hyperlink w:anchor="NO3" w:history="1">
        <w:r w:rsidR="000713FA" w:rsidRPr="00C315D4">
          <w:rPr>
            <w:rStyle w:val="Hyperlink"/>
            <w:rFonts w:cstheme="minorHAnsi"/>
            <w:b/>
            <w:bCs/>
            <w:color w:val="2F5496" w:themeColor="accent1" w:themeShade="BF"/>
            <w:sz w:val="24"/>
            <w:szCs w:val="24"/>
          </w:rPr>
          <w:t>New: Update on Tier 2 Adult Weight Management referrals</w:t>
        </w:r>
      </w:hyperlink>
      <w:r w:rsidR="000713FA" w:rsidRPr="00C315D4">
        <w:rPr>
          <w:rFonts w:cstheme="minorHAnsi"/>
          <w:b/>
          <w:bCs/>
          <w:color w:val="2F5496" w:themeColor="accent1" w:themeShade="BF"/>
          <w:sz w:val="24"/>
          <w:szCs w:val="24"/>
        </w:rPr>
        <w:t xml:space="preserve"> </w:t>
      </w:r>
    </w:p>
    <w:p w14:paraId="59E8E2D8" w14:textId="5B77D8E7" w:rsidR="000713FA" w:rsidRPr="00C315D4" w:rsidRDefault="00F22FB3" w:rsidP="00DC6E71">
      <w:pPr>
        <w:pStyle w:val="ListParagraph"/>
        <w:numPr>
          <w:ilvl w:val="0"/>
          <w:numId w:val="51"/>
        </w:numPr>
        <w:spacing w:after="0"/>
        <w:textAlignment w:val="baseline"/>
        <w:rPr>
          <w:rFonts w:cstheme="minorHAnsi"/>
          <w:b/>
          <w:bCs/>
          <w:color w:val="2F5496" w:themeColor="accent1" w:themeShade="BF"/>
          <w:sz w:val="24"/>
          <w:szCs w:val="24"/>
        </w:rPr>
      </w:pPr>
      <w:hyperlink w:anchor="NO4" w:history="1">
        <w:r w:rsidR="00E92DEE" w:rsidRPr="00C315D4">
          <w:rPr>
            <w:rStyle w:val="Hyperlink"/>
            <w:rFonts w:cstheme="minorHAnsi"/>
            <w:b/>
            <w:bCs/>
            <w:color w:val="2F5496" w:themeColor="accent1" w:themeShade="BF"/>
            <w:sz w:val="24"/>
            <w:szCs w:val="24"/>
          </w:rPr>
          <w:t xml:space="preserve">Update on GP retention scheme: General Practice Fellowships and Supporting </w:t>
        </w:r>
        <w:r w:rsidR="00D64B4F" w:rsidRPr="00C315D4">
          <w:rPr>
            <w:rStyle w:val="Hyperlink"/>
            <w:rFonts w:cstheme="minorHAnsi"/>
            <w:b/>
            <w:bCs/>
            <w:color w:val="2F5496" w:themeColor="accent1" w:themeShade="BF"/>
            <w:sz w:val="24"/>
            <w:szCs w:val="24"/>
          </w:rPr>
          <w:t>Mentors</w:t>
        </w:r>
      </w:hyperlink>
      <w:r w:rsidR="00D64B4F" w:rsidRPr="00C315D4">
        <w:rPr>
          <w:rFonts w:cstheme="minorHAnsi"/>
          <w:b/>
          <w:bCs/>
          <w:color w:val="2F5496" w:themeColor="accent1" w:themeShade="BF"/>
          <w:sz w:val="24"/>
          <w:szCs w:val="24"/>
        </w:rPr>
        <w:t xml:space="preserve"> </w:t>
      </w:r>
    </w:p>
    <w:p w14:paraId="52B1F657" w14:textId="5FF090D4" w:rsidR="00D64B4F" w:rsidRPr="00C315D4" w:rsidRDefault="00F22FB3" w:rsidP="00DC6E71">
      <w:pPr>
        <w:pStyle w:val="ListParagraph"/>
        <w:numPr>
          <w:ilvl w:val="0"/>
          <w:numId w:val="51"/>
        </w:numPr>
        <w:spacing w:after="0"/>
        <w:textAlignment w:val="baseline"/>
        <w:rPr>
          <w:rFonts w:cstheme="minorHAnsi"/>
          <w:b/>
          <w:bCs/>
          <w:color w:val="2F5496" w:themeColor="accent1" w:themeShade="BF"/>
          <w:sz w:val="24"/>
          <w:szCs w:val="24"/>
        </w:rPr>
      </w:pPr>
      <w:hyperlink w:anchor="NO5" w:history="1">
        <w:r w:rsidR="00D64B4F" w:rsidRPr="00C315D4">
          <w:rPr>
            <w:rStyle w:val="Hyperlink"/>
            <w:rFonts w:cstheme="minorHAnsi"/>
            <w:b/>
            <w:bCs/>
            <w:color w:val="2F5496" w:themeColor="accent1" w:themeShade="BF"/>
            <w:sz w:val="24"/>
            <w:szCs w:val="24"/>
          </w:rPr>
          <w:t>Reminder: Digital telephony for general practice</w:t>
        </w:r>
      </w:hyperlink>
      <w:r w:rsidR="00D64B4F" w:rsidRPr="00C315D4">
        <w:rPr>
          <w:rFonts w:cstheme="minorHAnsi"/>
          <w:b/>
          <w:bCs/>
          <w:color w:val="2F5496" w:themeColor="accent1" w:themeShade="BF"/>
          <w:sz w:val="24"/>
          <w:szCs w:val="24"/>
        </w:rPr>
        <w:t xml:space="preserve"> </w:t>
      </w:r>
    </w:p>
    <w:p w14:paraId="5B206385" w14:textId="436570B5" w:rsidR="00D64B4F" w:rsidRPr="00C315D4" w:rsidRDefault="00F22FB3" w:rsidP="00DC6E71">
      <w:pPr>
        <w:pStyle w:val="ListParagraph"/>
        <w:numPr>
          <w:ilvl w:val="0"/>
          <w:numId w:val="51"/>
        </w:numPr>
        <w:spacing w:after="0"/>
        <w:textAlignment w:val="baseline"/>
        <w:rPr>
          <w:rFonts w:cstheme="minorHAnsi"/>
          <w:b/>
          <w:bCs/>
          <w:color w:val="2F5496" w:themeColor="accent1" w:themeShade="BF"/>
          <w:sz w:val="24"/>
          <w:szCs w:val="24"/>
        </w:rPr>
      </w:pPr>
      <w:hyperlink w:anchor="NO6" w:history="1">
        <w:r w:rsidR="007C2CD5" w:rsidRPr="00C315D4">
          <w:rPr>
            <w:rStyle w:val="Hyperlink"/>
            <w:rFonts w:cstheme="minorHAnsi"/>
            <w:b/>
            <w:bCs/>
            <w:color w:val="2F5496" w:themeColor="accent1" w:themeShade="BF"/>
            <w:sz w:val="24"/>
            <w:szCs w:val="24"/>
          </w:rPr>
          <w:t>Delivery Plan for Recovering Access to Primary Care: National care navigation training: dates now available until March 2024</w:t>
        </w:r>
      </w:hyperlink>
      <w:r w:rsidR="007C2CD5" w:rsidRPr="00C315D4">
        <w:rPr>
          <w:rFonts w:cstheme="minorHAnsi"/>
          <w:b/>
          <w:bCs/>
          <w:color w:val="2F5496" w:themeColor="accent1" w:themeShade="BF"/>
          <w:sz w:val="24"/>
          <w:szCs w:val="24"/>
        </w:rPr>
        <w:t xml:space="preserve"> </w:t>
      </w:r>
    </w:p>
    <w:p w14:paraId="5FB935CC" w14:textId="62B2BD4A" w:rsidR="007C2CD5" w:rsidRPr="00C315D4" w:rsidRDefault="00F22FB3" w:rsidP="00DC6E71">
      <w:pPr>
        <w:pStyle w:val="ListParagraph"/>
        <w:numPr>
          <w:ilvl w:val="0"/>
          <w:numId w:val="51"/>
        </w:numPr>
        <w:spacing w:after="0"/>
        <w:textAlignment w:val="baseline"/>
        <w:rPr>
          <w:rFonts w:cstheme="minorHAnsi"/>
          <w:b/>
          <w:bCs/>
          <w:color w:val="2F5496" w:themeColor="accent1" w:themeShade="BF"/>
          <w:sz w:val="24"/>
          <w:szCs w:val="24"/>
        </w:rPr>
      </w:pPr>
      <w:hyperlink w:anchor="NO7" w:history="1">
        <w:r w:rsidR="007C2CD5" w:rsidRPr="00C315D4">
          <w:rPr>
            <w:rStyle w:val="Hyperlink"/>
            <w:rFonts w:cstheme="minorHAnsi"/>
            <w:b/>
            <w:bCs/>
            <w:color w:val="2F5496" w:themeColor="accent1" w:themeShade="BF"/>
            <w:sz w:val="24"/>
            <w:szCs w:val="24"/>
          </w:rPr>
          <w:t xml:space="preserve">Funding </w:t>
        </w:r>
        <w:r w:rsidRPr="00C315D4">
          <w:rPr>
            <w:rStyle w:val="Hyperlink"/>
            <w:rFonts w:cstheme="minorHAnsi"/>
            <w:b/>
            <w:bCs/>
            <w:color w:val="2F5496" w:themeColor="accent1" w:themeShade="BF"/>
            <w:sz w:val="24"/>
            <w:szCs w:val="24"/>
          </w:rPr>
          <w:t>for nursing associates</w:t>
        </w:r>
      </w:hyperlink>
      <w:r w:rsidRPr="00C315D4">
        <w:rPr>
          <w:rFonts w:cstheme="minorHAnsi"/>
          <w:b/>
          <w:bCs/>
          <w:color w:val="2F5496" w:themeColor="accent1" w:themeShade="BF"/>
          <w:sz w:val="24"/>
          <w:szCs w:val="24"/>
        </w:rPr>
        <w:t xml:space="preserve"> </w:t>
      </w:r>
    </w:p>
    <w:p w14:paraId="57F0B755" w14:textId="77777777" w:rsidR="00F22FB3" w:rsidRPr="00DC6E71" w:rsidRDefault="00F22FB3" w:rsidP="00F22FB3">
      <w:pPr>
        <w:pStyle w:val="ListParagraph"/>
        <w:spacing w:after="0"/>
        <w:textAlignment w:val="baseline"/>
        <w:rPr>
          <w:rFonts w:cstheme="minorHAnsi"/>
          <w:sz w:val="24"/>
          <w:szCs w:val="24"/>
        </w:rPr>
      </w:pPr>
    </w:p>
    <w:p w14:paraId="133F3A5D" w14:textId="77777777" w:rsidR="001661D5" w:rsidRDefault="001661D5" w:rsidP="00587D9E">
      <w:pPr>
        <w:spacing w:after="0"/>
        <w:textAlignment w:val="baseline"/>
        <w:rPr>
          <w:rFonts w:cstheme="minorHAnsi"/>
          <w:sz w:val="24"/>
          <w:szCs w:val="24"/>
        </w:rPr>
      </w:pPr>
    </w:p>
    <w:p w14:paraId="76FF98EF" w14:textId="77777777" w:rsidR="001661D5" w:rsidRDefault="001661D5" w:rsidP="00587D9E">
      <w:pPr>
        <w:spacing w:after="0"/>
        <w:textAlignment w:val="baseline"/>
        <w:rPr>
          <w:rFonts w:cstheme="minorHAnsi"/>
          <w:sz w:val="24"/>
          <w:szCs w:val="24"/>
        </w:rPr>
      </w:pPr>
    </w:p>
    <w:p w14:paraId="44CD2241" w14:textId="77777777" w:rsidR="001661D5" w:rsidRDefault="001661D5" w:rsidP="00587D9E">
      <w:pPr>
        <w:spacing w:after="0"/>
        <w:textAlignment w:val="baseline"/>
        <w:rPr>
          <w:rFonts w:cstheme="minorHAnsi"/>
          <w:sz w:val="24"/>
          <w:szCs w:val="24"/>
        </w:rPr>
      </w:pPr>
    </w:p>
    <w:p w14:paraId="23AFCC40" w14:textId="77777777" w:rsidR="001661D5" w:rsidRDefault="001661D5" w:rsidP="00587D9E">
      <w:pPr>
        <w:spacing w:after="0"/>
        <w:textAlignment w:val="baseline"/>
        <w:rPr>
          <w:rFonts w:cstheme="minorHAnsi"/>
          <w:sz w:val="24"/>
          <w:szCs w:val="24"/>
        </w:rPr>
      </w:pPr>
    </w:p>
    <w:p w14:paraId="4919631B" w14:textId="77777777" w:rsidR="001661D5" w:rsidRDefault="001661D5" w:rsidP="00587D9E">
      <w:pPr>
        <w:spacing w:after="0"/>
        <w:textAlignment w:val="baseline"/>
        <w:rPr>
          <w:rFonts w:cstheme="minorHAnsi"/>
          <w:sz w:val="24"/>
          <w:szCs w:val="24"/>
        </w:rPr>
      </w:pPr>
    </w:p>
    <w:p w14:paraId="72833B84" w14:textId="77777777" w:rsidR="001661D5" w:rsidRDefault="001661D5" w:rsidP="00587D9E">
      <w:pPr>
        <w:spacing w:after="0"/>
        <w:textAlignment w:val="baseline"/>
        <w:rPr>
          <w:rFonts w:cstheme="minorHAnsi"/>
          <w:sz w:val="24"/>
          <w:szCs w:val="24"/>
        </w:rPr>
      </w:pPr>
    </w:p>
    <w:p w14:paraId="23F90EA4" w14:textId="77777777" w:rsidR="001661D5" w:rsidRDefault="001661D5" w:rsidP="00587D9E">
      <w:pPr>
        <w:spacing w:after="0"/>
        <w:textAlignment w:val="baseline"/>
        <w:rPr>
          <w:rFonts w:cstheme="minorHAnsi"/>
          <w:sz w:val="24"/>
          <w:szCs w:val="24"/>
        </w:rPr>
      </w:pPr>
    </w:p>
    <w:p w14:paraId="158ED401" w14:textId="77777777" w:rsidR="001661D5" w:rsidRDefault="001661D5" w:rsidP="00587D9E">
      <w:pPr>
        <w:spacing w:after="0"/>
        <w:textAlignment w:val="baseline"/>
        <w:rPr>
          <w:rFonts w:cstheme="minorHAnsi"/>
          <w:sz w:val="24"/>
          <w:szCs w:val="24"/>
        </w:rPr>
      </w:pPr>
    </w:p>
    <w:p w14:paraId="62E170D6" w14:textId="77777777" w:rsidR="001661D5" w:rsidRDefault="001661D5" w:rsidP="00587D9E">
      <w:pPr>
        <w:spacing w:after="0"/>
        <w:textAlignment w:val="baseline"/>
        <w:rPr>
          <w:rFonts w:cstheme="minorHAnsi"/>
          <w:sz w:val="24"/>
          <w:szCs w:val="24"/>
        </w:rPr>
      </w:pPr>
    </w:p>
    <w:p w14:paraId="4A323BD7" w14:textId="77777777" w:rsidR="001661D5" w:rsidRDefault="001661D5" w:rsidP="00587D9E">
      <w:pPr>
        <w:spacing w:after="0"/>
        <w:textAlignment w:val="baseline"/>
        <w:rPr>
          <w:rFonts w:cstheme="minorHAnsi"/>
          <w:sz w:val="24"/>
          <w:szCs w:val="24"/>
        </w:rPr>
      </w:pPr>
    </w:p>
    <w:p w14:paraId="08910485" w14:textId="77777777" w:rsidR="001661D5" w:rsidRDefault="001661D5" w:rsidP="00587D9E">
      <w:pPr>
        <w:spacing w:after="0"/>
        <w:textAlignment w:val="baseline"/>
        <w:rPr>
          <w:rFonts w:cstheme="minorHAnsi"/>
          <w:sz w:val="24"/>
          <w:szCs w:val="24"/>
        </w:rPr>
      </w:pPr>
    </w:p>
    <w:p w14:paraId="12A22B18" w14:textId="77777777" w:rsidR="001661D5" w:rsidRDefault="001661D5" w:rsidP="00587D9E">
      <w:pPr>
        <w:spacing w:after="0"/>
        <w:textAlignment w:val="baseline"/>
        <w:rPr>
          <w:rFonts w:cstheme="minorHAnsi"/>
          <w:sz w:val="24"/>
          <w:szCs w:val="24"/>
        </w:rPr>
      </w:pPr>
    </w:p>
    <w:p w14:paraId="3D86BF7E" w14:textId="77777777" w:rsidR="001661D5" w:rsidRDefault="001661D5" w:rsidP="00587D9E">
      <w:pPr>
        <w:spacing w:after="0"/>
        <w:textAlignment w:val="baseline"/>
        <w:rPr>
          <w:rFonts w:cstheme="minorHAnsi"/>
          <w:sz w:val="24"/>
          <w:szCs w:val="24"/>
        </w:rPr>
      </w:pPr>
    </w:p>
    <w:p w14:paraId="7810C9A0" w14:textId="77777777" w:rsidR="001661D5" w:rsidRDefault="001661D5" w:rsidP="00587D9E">
      <w:pPr>
        <w:spacing w:after="0"/>
        <w:textAlignment w:val="baseline"/>
        <w:rPr>
          <w:rFonts w:cstheme="minorHAnsi"/>
          <w:sz w:val="24"/>
          <w:szCs w:val="24"/>
        </w:rPr>
      </w:pPr>
    </w:p>
    <w:p w14:paraId="123A6DAB" w14:textId="77777777" w:rsidR="001661D5" w:rsidRDefault="001661D5" w:rsidP="00587D9E">
      <w:pPr>
        <w:spacing w:after="0"/>
        <w:textAlignment w:val="baseline"/>
        <w:rPr>
          <w:rFonts w:cstheme="minorHAnsi"/>
          <w:sz w:val="24"/>
          <w:szCs w:val="24"/>
        </w:rPr>
      </w:pPr>
    </w:p>
    <w:p w14:paraId="27E00EDE" w14:textId="10A2ECAD" w:rsidR="00FD1CF2" w:rsidRPr="00FD1CF2" w:rsidRDefault="00FD1CF2" w:rsidP="00FD1CF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0" w:name="NO1"/>
      <w:r w:rsidRPr="00FD1CF2">
        <w:rPr>
          <w:rFonts w:cstheme="minorHAnsi"/>
          <w:b/>
          <w:bCs/>
        </w:rPr>
        <w:t>1.</w:t>
      </w:r>
      <w:r w:rsidRPr="00FD1CF2">
        <w:rPr>
          <w:rFonts w:cstheme="minorHAnsi"/>
          <w:b/>
          <w:bCs/>
        </w:rPr>
        <w:t>Health and Wellbeing Jan 24 update</w:t>
      </w:r>
    </w:p>
    <w:bookmarkEnd w:id="0"/>
    <w:p w14:paraId="59A7104C" w14:textId="77777777" w:rsidR="00FD1CF2" w:rsidRPr="00FD1CF2" w:rsidRDefault="00FD1CF2" w:rsidP="00FD1CF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FD1CF2">
        <w:rPr>
          <w:rFonts w:cstheme="minorHAnsi"/>
        </w:rPr>
        <w:t xml:space="preserve">Please find attached the first GPPSU Health and Wellbeing update for 2024 for your </w:t>
      </w:r>
      <w:proofErr w:type="gramStart"/>
      <w:r w:rsidRPr="00FD1CF2">
        <w:rPr>
          <w:rFonts w:cstheme="minorHAnsi"/>
        </w:rPr>
        <w:t>information</w:t>
      </w:r>
      <w:proofErr w:type="gramEnd"/>
      <w:r w:rsidRPr="00FD1CF2">
        <w:rPr>
          <w:rFonts w:cstheme="minorHAnsi"/>
        </w:rPr>
        <w:t xml:space="preserve"> </w:t>
      </w:r>
    </w:p>
    <w:p w14:paraId="6C41EC31" w14:textId="77777777" w:rsidR="001661D5" w:rsidRDefault="001661D5" w:rsidP="00587D9E">
      <w:pPr>
        <w:spacing w:after="0"/>
        <w:textAlignment w:val="baseline"/>
        <w:rPr>
          <w:rFonts w:cstheme="minorHAnsi"/>
          <w:sz w:val="24"/>
          <w:szCs w:val="24"/>
        </w:rPr>
      </w:pPr>
    </w:p>
    <w:p w14:paraId="35D8582D" w14:textId="77777777" w:rsidR="001661D5" w:rsidRDefault="001661D5" w:rsidP="00587D9E">
      <w:pPr>
        <w:spacing w:after="0"/>
        <w:textAlignment w:val="baseline"/>
        <w:rPr>
          <w:rFonts w:cstheme="minorHAnsi"/>
          <w:sz w:val="24"/>
          <w:szCs w:val="24"/>
        </w:rPr>
      </w:pPr>
    </w:p>
    <w:p w14:paraId="01B6F1B1" w14:textId="77777777" w:rsidR="001661D5" w:rsidRDefault="001661D5" w:rsidP="00587D9E">
      <w:pPr>
        <w:spacing w:after="0"/>
        <w:textAlignment w:val="baseline"/>
        <w:rPr>
          <w:rFonts w:cstheme="minorHAnsi"/>
          <w:sz w:val="24"/>
          <w:szCs w:val="24"/>
        </w:rPr>
      </w:pPr>
    </w:p>
    <w:p w14:paraId="545B09B6" w14:textId="77777777" w:rsidR="001661D5" w:rsidRDefault="001661D5" w:rsidP="00587D9E">
      <w:pPr>
        <w:spacing w:after="0"/>
        <w:textAlignment w:val="baseline"/>
        <w:rPr>
          <w:rFonts w:cstheme="minorHAnsi"/>
          <w:sz w:val="24"/>
          <w:szCs w:val="24"/>
        </w:rPr>
      </w:pPr>
    </w:p>
    <w:p w14:paraId="15BBA9F0" w14:textId="77777777" w:rsidR="001661D5" w:rsidRDefault="001661D5" w:rsidP="00587D9E">
      <w:pPr>
        <w:spacing w:after="0"/>
        <w:textAlignment w:val="baseline"/>
        <w:rPr>
          <w:rFonts w:cstheme="minorHAnsi"/>
          <w:sz w:val="24"/>
          <w:szCs w:val="24"/>
        </w:rPr>
      </w:pPr>
    </w:p>
    <w:p w14:paraId="6F6D2DA0" w14:textId="74C607A1" w:rsidR="00D97B7D" w:rsidRPr="00D97B7D" w:rsidRDefault="00D97B7D" w:rsidP="00915CF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02020"/>
          <w:lang w:eastAsia="en-GB"/>
        </w:rPr>
      </w:pPr>
      <w:bookmarkStart w:id="1" w:name="NO2"/>
      <w:r w:rsidRPr="00D97B7D">
        <w:rPr>
          <w:rFonts w:cstheme="minorHAnsi"/>
          <w:b/>
          <w:bCs/>
          <w:color w:val="000000" w:themeColor="text1"/>
          <w:lang w:eastAsia="en-GB"/>
        </w:rPr>
        <w:t>2.</w:t>
      </w:r>
      <w:r w:rsidRPr="00D97B7D">
        <w:rPr>
          <w:rFonts w:cstheme="minorHAnsi"/>
          <w:b/>
          <w:bCs/>
          <w:color w:val="000000" w:themeColor="text1"/>
          <w:lang w:eastAsia="en-GB"/>
        </w:rPr>
        <w:t xml:space="preserve">New: UHB </w:t>
      </w:r>
      <w:r w:rsidRPr="00D97B7D">
        <w:rPr>
          <w:rFonts w:cstheme="minorHAnsi"/>
          <w:b/>
          <w:bCs/>
          <w:color w:val="000000"/>
          <w:lang w:eastAsia="en-GB"/>
        </w:rPr>
        <w:t>pathology survey</w:t>
      </w:r>
      <w:bookmarkEnd w:id="1"/>
      <w:r w:rsidRPr="00D97B7D">
        <w:rPr>
          <w:rFonts w:cstheme="minorHAnsi"/>
          <w:color w:val="202020"/>
          <w:lang w:eastAsia="en-GB"/>
        </w:rPr>
        <w:br/>
        <w:t xml:space="preserve">UHB pathology is running a survey to help with the continuous evaluation of the service, helping the service to improve provision and identify key areas for development. The short survey, which closes on 14 January, can be accessed </w:t>
      </w:r>
      <w:hyperlink r:id="rId11" w:tgtFrame="_blank" w:history="1">
        <w:r w:rsidRPr="00D97B7D">
          <w:rPr>
            <w:rStyle w:val="Hyperlink"/>
            <w:rFonts w:cstheme="minorHAnsi"/>
            <w:color w:val="005EB8"/>
            <w:lang w:eastAsia="en-GB"/>
          </w:rPr>
          <w:t>here</w:t>
        </w:r>
      </w:hyperlink>
      <w:r w:rsidRPr="00D97B7D">
        <w:rPr>
          <w:rFonts w:cstheme="minorHAnsi"/>
          <w:color w:val="202020"/>
          <w:lang w:eastAsia="en-GB"/>
        </w:rPr>
        <w:t>.</w:t>
      </w:r>
    </w:p>
    <w:p w14:paraId="4A7C3B6D" w14:textId="77777777" w:rsidR="00D97B7D" w:rsidRPr="00D97B7D" w:rsidRDefault="00D97B7D" w:rsidP="00D97B7D">
      <w:pPr>
        <w:rPr>
          <w:rFonts w:cstheme="minorHAnsi"/>
          <w:color w:val="202020"/>
          <w:lang w:eastAsia="en-GB"/>
        </w:rPr>
      </w:pPr>
    </w:p>
    <w:p w14:paraId="1B009872" w14:textId="1B4DC44D" w:rsidR="00D97B7D" w:rsidRPr="00D97B7D" w:rsidRDefault="00D97B7D" w:rsidP="00915CF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02020"/>
          <w14:ligatures w14:val="standardContextual"/>
        </w:rPr>
      </w:pPr>
      <w:bookmarkStart w:id="2" w:name="NO3"/>
      <w:r>
        <w:rPr>
          <w:rStyle w:val="Strong"/>
          <w:rFonts w:cstheme="minorHAnsi"/>
          <w:color w:val="000000" w:themeColor="text1"/>
        </w:rPr>
        <w:t>3.</w:t>
      </w:r>
      <w:r w:rsidRPr="00D97B7D">
        <w:rPr>
          <w:rStyle w:val="Strong"/>
          <w:rFonts w:cstheme="minorHAnsi"/>
          <w:color w:val="000000" w:themeColor="text1"/>
        </w:rPr>
        <w:t xml:space="preserve">New: Update </w:t>
      </w:r>
      <w:r w:rsidRPr="00D97B7D">
        <w:rPr>
          <w:rStyle w:val="Strong"/>
          <w:rFonts w:cstheme="minorHAnsi"/>
          <w:color w:val="202020"/>
        </w:rPr>
        <w:t>on Tier 2 Adult Weight Management referrals</w:t>
      </w:r>
      <w:bookmarkEnd w:id="2"/>
      <w:r w:rsidRPr="00D97B7D">
        <w:rPr>
          <w:rFonts w:cstheme="minorHAnsi"/>
          <w:color w:val="202020"/>
        </w:rPr>
        <w:br/>
        <w:t>Please be aware that it is not possible to make referrals to Birmingham City Council’s Tier 2 Adult Weight Management app service during January 2024. Referrals can be made again from 1 February 2024. </w:t>
      </w:r>
      <w:r w:rsidRPr="00D97B7D">
        <w:rPr>
          <w:rFonts w:cstheme="minorHAnsi"/>
          <w:color w:val="202020"/>
        </w:rPr>
        <w:br/>
        <w:t>Please check the updated referral form in February as it will be a new email address that you need to use.</w:t>
      </w:r>
    </w:p>
    <w:p w14:paraId="00E50AB6" w14:textId="77777777" w:rsidR="00D97B7D" w:rsidRDefault="00D97B7D" w:rsidP="00D97B7D">
      <w:pPr>
        <w:rPr>
          <w:rFonts w:ascii="Helvetica" w:hAnsi="Helvetica" w:cs="Helvetica"/>
          <w:color w:val="202020"/>
          <w:sz w:val="21"/>
          <w:szCs w:val="21"/>
        </w:rPr>
      </w:pPr>
    </w:p>
    <w:p w14:paraId="7C01ABAA" w14:textId="36A9E5D2" w:rsidR="00461997" w:rsidRPr="00461997" w:rsidRDefault="00461997" w:rsidP="0046199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3" w:name="NO4"/>
      <w:r>
        <w:rPr>
          <w:rStyle w:val="Strong"/>
          <w:rFonts w:asciiTheme="minorHAnsi" w:hAnsiTheme="minorHAnsi" w:cstheme="minorHAnsi"/>
          <w:color w:val="030303"/>
          <w:position w:val="17"/>
        </w:rPr>
        <w:t>4.</w:t>
      </w:r>
      <w:r w:rsidRPr="00461997">
        <w:rPr>
          <w:rStyle w:val="Strong"/>
          <w:rFonts w:asciiTheme="minorHAnsi" w:hAnsiTheme="minorHAnsi" w:cstheme="minorHAnsi"/>
          <w:color w:val="030303"/>
          <w:position w:val="17"/>
        </w:rPr>
        <w:t>Update on GP retention schemes: General Practice Fellowships and Supporting Mentors</w:t>
      </w:r>
    </w:p>
    <w:bookmarkEnd w:id="3"/>
    <w:p w14:paraId="67238C98" w14:textId="77777777" w:rsidR="00461997" w:rsidRPr="00461997" w:rsidRDefault="00461997" w:rsidP="0046199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61997">
        <w:rPr>
          <w:rFonts w:asciiTheme="minorHAnsi" w:hAnsiTheme="minorHAnsi" w:cstheme="minorHAnsi"/>
          <w:color w:val="030303"/>
          <w:position w:val="17"/>
        </w:rPr>
        <w:t xml:space="preserve">The current national GP retention schemes </w:t>
      </w:r>
      <w:hyperlink r:id="rId12" w:history="1">
        <w:r w:rsidRPr="00461997">
          <w:rPr>
            <w:rStyle w:val="Hyperlink"/>
            <w:rFonts w:asciiTheme="minorHAnsi" w:hAnsiTheme="minorHAnsi" w:cstheme="minorHAnsi"/>
            <w:color w:val="005EB8"/>
            <w:position w:val="17"/>
          </w:rPr>
          <w:t>General Practice Fellowships</w:t>
        </w:r>
      </w:hyperlink>
      <w:r w:rsidRPr="00461997">
        <w:rPr>
          <w:rFonts w:asciiTheme="minorHAnsi" w:hAnsiTheme="minorHAnsi" w:cstheme="minorHAnsi"/>
          <w:color w:val="030303"/>
          <w:position w:val="17"/>
        </w:rPr>
        <w:t xml:space="preserve"> and </w:t>
      </w:r>
      <w:hyperlink r:id="rId13" w:history="1">
        <w:r w:rsidRPr="00461997">
          <w:rPr>
            <w:rStyle w:val="Hyperlink"/>
            <w:rFonts w:asciiTheme="minorHAnsi" w:hAnsiTheme="minorHAnsi" w:cstheme="minorHAnsi"/>
            <w:color w:val="005EB8"/>
            <w:position w:val="17"/>
          </w:rPr>
          <w:t>Supporting Mentors</w:t>
        </w:r>
      </w:hyperlink>
      <w:r w:rsidRPr="00461997">
        <w:rPr>
          <w:rFonts w:asciiTheme="minorHAnsi" w:hAnsiTheme="minorHAnsi" w:cstheme="minorHAnsi"/>
          <w:color w:val="030303"/>
          <w:position w:val="17"/>
        </w:rPr>
        <w:t xml:space="preserve"> will close on 31 March 2024. GPs and nurses who join the scheme before that date will continue to be supported, until they complete their two-year programme.</w:t>
      </w:r>
    </w:p>
    <w:p w14:paraId="59D59C87" w14:textId="77777777" w:rsidR="00461997" w:rsidRPr="00461997" w:rsidRDefault="00461997" w:rsidP="00461997">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61997">
        <w:rPr>
          <w:rFonts w:asciiTheme="minorHAnsi" w:hAnsiTheme="minorHAnsi" w:cstheme="minorHAnsi"/>
          <w:color w:val="030303"/>
          <w:position w:val="17"/>
        </w:rPr>
        <w:t>NHS England will continue to invest in GP Retention in 2024/25. More information and guidance will follow in early 2024.</w:t>
      </w:r>
    </w:p>
    <w:p w14:paraId="5F9A61FE" w14:textId="77777777" w:rsidR="001661D5" w:rsidRDefault="001661D5" w:rsidP="00587D9E">
      <w:pPr>
        <w:spacing w:after="0"/>
        <w:textAlignment w:val="baseline"/>
        <w:rPr>
          <w:rFonts w:cstheme="minorHAnsi"/>
          <w:sz w:val="24"/>
          <w:szCs w:val="24"/>
        </w:rPr>
      </w:pPr>
    </w:p>
    <w:p w14:paraId="29DDA7DA" w14:textId="4CF0DB0F" w:rsidR="00C8453E" w:rsidRPr="00C8453E" w:rsidRDefault="00C8453E" w:rsidP="00C8453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4" w:name="NO5"/>
      <w:r>
        <w:rPr>
          <w:rStyle w:val="Strong"/>
          <w:rFonts w:asciiTheme="minorHAnsi" w:hAnsiTheme="minorHAnsi" w:cstheme="minorHAnsi"/>
          <w:color w:val="030303"/>
          <w:position w:val="17"/>
        </w:rPr>
        <w:t>5.</w:t>
      </w:r>
      <w:r w:rsidRPr="00C8453E">
        <w:rPr>
          <w:rStyle w:val="Strong"/>
          <w:rFonts w:asciiTheme="minorHAnsi" w:hAnsiTheme="minorHAnsi" w:cstheme="minorHAnsi"/>
          <w:color w:val="030303"/>
          <w:position w:val="17"/>
        </w:rPr>
        <w:t>Reminder: Digital telephony for general practice</w:t>
      </w:r>
    </w:p>
    <w:bookmarkEnd w:id="4"/>
    <w:p w14:paraId="377D29AB" w14:textId="77777777" w:rsidR="00C8453E" w:rsidRPr="00C8453E" w:rsidRDefault="00C8453E" w:rsidP="00C8453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C8453E">
        <w:rPr>
          <w:rFonts w:asciiTheme="minorHAnsi" w:hAnsiTheme="minorHAnsi" w:cstheme="minorHAnsi"/>
          <w:color w:val="030303"/>
          <w:position w:val="17"/>
        </w:rPr>
        <w:t xml:space="preserve">Thanks to practices who have signed and returned contracts to transition from analogue to digital telephony for a go-live of 25 March 2024. Those that have been unable to, please continue to work with </w:t>
      </w:r>
      <w:hyperlink r:id="rId14" w:history="1">
        <w:r w:rsidRPr="00C8453E">
          <w:rPr>
            <w:rStyle w:val="Hyperlink"/>
            <w:rFonts w:asciiTheme="minorHAnsi" w:hAnsiTheme="minorHAnsi" w:cstheme="minorHAnsi"/>
            <w:color w:val="005EB8"/>
            <w:position w:val="17"/>
          </w:rPr>
          <w:t>commercial.procurementhub@nhs.net</w:t>
        </w:r>
      </w:hyperlink>
      <w:r w:rsidRPr="00C8453E">
        <w:rPr>
          <w:rFonts w:asciiTheme="minorHAnsi" w:hAnsiTheme="minorHAnsi" w:cstheme="minorHAnsi"/>
          <w:color w:val="030303"/>
          <w:position w:val="17"/>
        </w:rPr>
        <w:t> to resolve issues.</w:t>
      </w:r>
    </w:p>
    <w:p w14:paraId="76CB766D" w14:textId="57B445EF" w:rsidR="001661D5" w:rsidRPr="00C8453E" w:rsidRDefault="00C8453E" w:rsidP="00C845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C8453E">
        <w:rPr>
          <w:rFonts w:cstheme="minorHAnsi"/>
          <w:color w:val="030303"/>
          <w:position w:val="17"/>
        </w:rPr>
        <w:t xml:space="preserve">Practices with Evergreen contracts funded as part of Phase 1, should engage with the </w:t>
      </w:r>
      <w:hyperlink r:id="rId15" w:history="1">
        <w:r w:rsidRPr="00C8453E">
          <w:rPr>
            <w:rStyle w:val="Hyperlink"/>
            <w:rFonts w:cstheme="minorHAnsi"/>
            <w:color w:val="005EB8"/>
            <w:position w:val="17"/>
          </w:rPr>
          <w:t>commercial.procurementhub@nhs.net</w:t>
        </w:r>
      </w:hyperlink>
      <w:r w:rsidRPr="00C8453E">
        <w:rPr>
          <w:rFonts w:cstheme="minorHAnsi"/>
          <w:color w:val="030303"/>
          <w:position w:val="17"/>
        </w:rPr>
        <w:t xml:space="preserve"> to select a supplier by 15 January. Systems have been notified of funding allocations to support sub-optimal digital telephony uplifts. Practices should engage with </w:t>
      </w:r>
      <w:hyperlink r:id="rId16" w:history="1">
        <w:r w:rsidRPr="00C8453E">
          <w:rPr>
            <w:rStyle w:val="Hyperlink"/>
            <w:rFonts w:cstheme="minorHAnsi"/>
            <w:color w:val="005EB8"/>
            <w:position w:val="17"/>
          </w:rPr>
          <w:t>commercial.procurementhub@nhs.net</w:t>
        </w:r>
      </w:hyperlink>
      <w:r w:rsidRPr="00C8453E">
        <w:rPr>
          <w:rFonts w:cstheme="minorHAnsi"/>
          <w:color w:val="030303"/>
          <w:position w:val="17"/>
        </w:rPr>
        <w:t> to commence activities to meet the key activity dates, signing contracts by 2 February.</w:t>
      </w:r>
    </w:p>
    <w:p w14:paraId="51FC3780" w14:textId="77777777" w:rsidR="001661D5" w:rsidRDefault="001661D5" w:rsidP="00587D9E">
      <w:pPr>
        <w:spacing w:after="0"/>
        <w:textAlignment w:val="baseline"/>
        <w:rPr>
          <w:rFonts w:cstheme="minorHAnsi"/>
          <w:sz w:val="24"/>
          <w:szCs w:val="24"/>
        </w:rPr>
      </w:pPr>
    </w:p>
    <w:p w14:paraId="5360F458" w14:textId="77777777" w:rsidR="001661D5" w:rsidRDefault="001661D5" w:rsidP="00587D9E">
      <w:pPr>
        <w:spacing w:after="0"/>
        <w:textAlignment w:val="baseline"/>
        <w:rPr>
          <w:rFonts w:cstheme="minorHAnsi"/>
          <w:sz w:val="24"/>
          <w:szCs w:val="24"/>
        </w:rPr>
      </w:pPr>
    </w:p>
    <w:p w14:paraId="211B0337" w14:textId="77777777" w:rsidR="00A644CA" w:rsidRDefault="00A644CA" w:rsidP="00587D9E">
      <w:pPr>
        <w:spacing w:after="0"/>
        <w:textAlignment w:val="baseline"/>
        <w:rPr>
          <w:rFonts w:cstheme="minorHAnsi"/>
          <w:sz w:val="24"/>
          <w:szCs w:val="24"/>
        </w:rPr>
      </w:pPr>
    </w:p>
    <w:p w14:paraId="39EF220C" w14:textId="77777777" w:rsidR="00A644CA" w:rsidRDefault="00A644CA" w:rsidP="00587D9E">
      <w:pPr>
        <w:spacing w:after="0"/>
        <w:textAlignment w:val="baseline"/>
        <w:rPr>
          <w:rFonts w:cstheme="minorHAnsi"/>
          <w:sz w:val="24"/>
          <w:szCs w:val="24"/>
        </w:rPr>
      </w:pPr>
    </w:p>
    <w:p w14:paraId="41D1F987" w14:textId="260A6443" w:rsidR="0083523A" w:rsidRPr="0083523A" w:rsidRDefault="0083523A" w:rsidP="0083523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5" w:name="NO6"/>
      <w:r>
        <w:rPr>
          <w:rStyle w:val="Strong"/>
          <w:rFonts w:asciiTheme="minorHAnsi" w:hAnsiTheme="minorHAnsi" w:cstheme="minorHAnsi"/>
          <w:color w:val="030303"/>
          <w:position w:val="17"/>
        </w:rPr>
        <w:t>6.</w:t>
      </w:r>
      <w:r w:rsidRPr="0083523A">
        <w:rPr>
          <w:rStyle w:val="Strong"/>
          <w:rFonts w:asciiTheme="minorHAnsi" w:hAnsiTheme="minorHAnsi" w:cstheme="minorHAnsi"/>
          <w:color w:val="030303"/>
          <w:position w:val="17"/>
        </w:rPr>
        <w:t>Delivery Plan for Recovering Access to Primary Care: National care navigation training: dates now available until March 2024</w:t>
      </w:r>
    </w:p>
    <w:bookmarkEnd w:id="5"/>
    <w:p w14:paraId="2F5E926D" w14:textId="77777777" w:rsidR="0083523A" w:rsidRPr="0083523A" w:rsidRDefault="0083523A" w:rsidP="0083523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83523A">
        <w:rPr>
          <w:rFonts w:asciiTheme="minorHAnsi" w:hAnsiTheme="minorHAnsi" w:cstheme="minorHAnsi"/>
          <w:color w:val="030303"/>
          <w:position w:val="17"/>
        </w:rPr>
        <w:t xml:space="preserve">The delivery plan for recovering access to primary care commits to training up to 6,500 staff (one person from every practice and PCN in the country) in care navigation skills. </w:t>
      </w:r>
      <w:hyperlink r:id="rId17" w:history="1">
        <w:r w:rsidRPr="0083523A">
          <w:rPr>
            <w:rStyle w:val="Hyperlink"/>
            <w:rFonts w:asciiTheme="minorHAnsi" w:hAnsiTheme="minorHAnsi" w:cstheme="minorHAnsi"/>
            <w:color w:val="005EB8"/>
            <w:position w:val="17"/>
          </w:rPr>
          <w:t>Thousands of primary care colleagues have taken up this free national offer</w:t>
        </w:r>
      </w:hyperlink>
      <w:r w:rsidRPr="0083523A">
        <w:rPr>
          <w:rFonts w:asciiTheme="minorHAnsi" w:hAnsiTheme="minorHAnsi" w:cstheme="minorHAnsi"/>
          <w:color w:val="030303"/>
          <w:position w:val="17"/>
        </w:rPr>
        <w:t>, equipping learners to effectively communicate with patients and the multi-disciplinary team.</w:t>
      </w:r>
    </w:p>
    <w:p w14:paraId="5A242607" w14:textId="77777777" w:rsidR="0083523A" w:rsidRPr="0083523A" w:rsidRDefault="0083523A" w:rsidP="0083523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83523A">
        <w:rPr>
          <w:rFonts w:asciiTheme="minorHAnsi" w:hAnsiTheme="minorHAnsi" w:cstheme="minorHAnsi"/>
          <w:color w:val="030303"/>
          <w:position w:val="17"/>
        </w:rPr>
        <w:t>Training is accredited, with foundation and advanced modules available. A new online collaborative platform has launched for learners and their managers to access resources and to connect with their peers.</w:t>
      </w:r>
    </w:p>
    <w:p w14:paraId="6C4B410D" w14:textId="5E360A33" w:rsidR="001661D5" w:rsidRPr="0083523A" w:rsidRDefault="0083523A" w:rsidP="0083523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83523A">
        <w:rPr>
          <w:rStyle w:val="Strong"/>
          <w:rFonts w:asciiTheme="minorHAnsi" w:hAnsiTheme="minorHAnsi" w:cstheme="minorHAnsi"/>
          <w:color w:val="030303"/>
          <w:position w:val="17"/>
        </w:rPr>
        <w:t>This training is only available until March 2024</w:t>
      </w:r>
      <w:r w:rsidRPr="0083523A">
        <w:rPr>
          <w:rFonts w:asciiTheme="minorHAnsi" w:hAnsiTheme="minorHAnsi" w:cstheme="minorHAnsi"/>
          <w:color w:val="030303"/>
          <w:position w:val="17"/>
        </w:rPr>
        <w:t xml:space="preserve">. </w:t>
      </w:r>
      <w:hyperlink r:id="rId18" w:history="1">
        <w:r w:rsidRPr="0083523A">
          <w:rPr>
            <w:rStyle w:val="Hyperlink"/>
            <w:rFonts w:asciiTheme="minorHAnsi" w:hAnsiTheme="minorHAnsi" w:cstheme="minorHAnsi"/>
            <w:color w:val="005EB8"/>
            <w:position w:val="17"/>
          </w:rPr>
          <w:t>Managers are encouraged to register their nominated staff member to complete the training to develop a strong understanding of care navigation</w:t>
        </w:r>
      </w:hyperlink>
      <w:r w:rsidRPr="0083523A">
        <w:rPr>
          <w:rFonts w:asciiTheme="minorHAnsi" w:hAnsiTheme="minorHAnsi" w:cstheme="minorHAnsi"/>
          <w:color w:val="030303"/>
          <w:position w:val="17"/>
        </w:rPr>
        <w:t xml:space="preserve"> as soon as possible.</w:t>
      </w:r>
    </w:p>
    <w:p w14:paraId="4AF5E7AA" w14:textId="77777777" w:rsidR="001661D5" w:rsidRDefault="001661D5" w:rsidP="00587D9E">
      <w:pPr>
        <w:spacing w:after="0"/>
        <w:textAlignment w:val="baseline"/>
        <w:rPr>
          <w:rFonts w:cstheme="minorHAnsi"/>
          <w:sz w:val="24"/>
          <w:szCs w:val="24"/>
        </w:rPr>
      </w:pPr>
    </w:p>
    <w:p w14:paraId="7B56C2C3" w14:textId="1F9C3D37" w:rsidR="007B5759" w:rsidRPr="00780D26" w:rsidRDefault="00780D26" w:rsidP="00780D2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6" w:name="NO7"/>
      <w:r>
        <w:rPr>
          <w:rStyle w:val="Strong"/>
          <w:rFonts w:asciiTheme="minorHAnsi" w:hAnsiTheme="minorHAnsi" w:cstheme="minorHAnsi"/>
          <w:color w:val="030303"/>
          <w:position w:val="17"/>
        </w:rPr>
        <w:t>7.</w:t>
      </w:r>
      <w:r w:rsidR="007B5759" w:rsidRPr="00780D26">
        <w:rPr>
          <w:rStyle w:val="Strong"/>
          <w:rFonts w:asciiTheme="minorHAnsi" w:hAnsiTheme="minorHAnsi" w:cstheme="minorHAnsi"/>
          <w:color w:val="030303"/>
          <w:position w:val="17"/>
        </w:rPr>
        <w:t>Funding for nursing associates</w:t>
      </w:r>
    </w:p>
    <w:bookmarkEnd w:id="6"/>
    <w:p w14:paraId="0810FF02" w14:textId="4A7ABFEE" w:rsidR="001661D5" w:rsidRPr="00780D26" w:rsidRDefault="007B5759" w:rsidP="00780D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780D26">
        <w:rPr>
          <w:rFonts w:cstheme="minorHAnsi"/>
          <w:color w:val="030303"/>
          <w:position w:val="17"/>
        </w:rPr>
        <w:t xml:space="preserve">Financial support is provided for trainee nursing associates (TNAs) in general practice and primary care networks. Each TNA is eligible for an £8,160 employer grant, along with Apprenticeship levy funding of up to £15,000. If interested, please submit expressions of interest to </w:t>
      </w:r>
      <w:hyperlink r:id="rId19" w:history="1">
        <w:r w:rsidRPr="00780D26">
          <w:rPr>
            <w:rStyle w:val="Hyperlink"/>
            <w:rFonts w:cstheme="minorHAnsi"/>
            <w:color w:val="005EB8"/>
            <w:position w:val="17"/>
          </w:rPr>
          <w:t>england.nationalnursingteam@nhs.net</w:t>
        </w:r>
      </w:hyperlink>
    </w:p>
    <w:p w14:paraId="60937233" w14:textId="77777777" w:rsidR="001661D5" w:rsidRDefault="001661D5" w:rsidP="00587D9E">
      <w:pPr>
        <w:spacing w:after="0"/>
        <w:textAlignment w:val="baseline"/>
        <w:rPr>
          <w:rFonts w:cstheme="minorHAnsi"/>
          <w:sz w:val="24"/>
          <w:szCs w:val="24"/>
        </w:rPr>
      </w:pPr>
    </w:p>
    <w:p w14:paraId="3C56EB7B" w14:textId="77777777" w:rsidR="001661D5" w:rsidRPr="00587D9E" w:rsidRDefault="001661D5"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0CEF096" w14:textId="77777777" w:rsidR="004336A8" w:rsidRDefault="004336A8" w:rsidP="007241A2">
      <w:pPr>
        <w:rPr>
          <w:b/>
          <w:bCs/>
          <w:color w:val="FF0000"/>
        </w:rPr>
      </w:pPr>
    </w:p>
    <w:p w14:paraId="2E184244" w14:textId="77777777" w:rsidR="00A63AE2" w:rsidRDefault="00A63AE2" w:rsidP="007241A2">
      <w:pPr>
        <w:rPr>
          <w:b/>
          <w:bCs/>
          <w:color w:val="FF0000"/>
        </w:rPr>
      </w:pPr>
    </w:p>
    <w:p w14:paraId="347A7FEA" w14:textId="77777777" w:rsidR="00A63AE2" w:rsidRDefault="00A63AE2" w:rsidP="007241A2">
      <w:pPr>
        <w:rPr>
          <w:b/>
          <w:bCs/>
          <w:color w:val="FF0000"/>
        </w:rPr>
      </w:pPr>
    </w:p>
    <w:p w14:paraId="0B8C08EB" w14:textId="77777777" w:rsidR="00A63AE2" w:rsidRDefault="00A63AE2" w:rsidP="007241A2">
      <w:pPr>
        <w:rPr>
          <w:b/>
          <w:bCs/>
          <w:color w:val="FF0000"/>
        </w:rPr>
      </w:pPr>
    </w:p>
    <w:p w14:paraId="7D420F80" w14:textId="77777777" w:rsidR="00A63AE2" w:rsidRDefault="00A63AE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4"/>
      <w:footerReference w:type="default" r:id="rId2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A281" w14:textId="77777777" w:rsidR="00B737C7" w:rsidRDefault="00B737C7" w:rsidP="001B4E81">
      <w:pPr>
        <w:spacing w:after="0" w:line="240" w:lineRule="auto"/>
      </w:pPr>
      <w:r>
        <w:separator/>
      </w:r>
    </w:p>
  </w:endnote>
  <w:endnote w:type="continuationSeparator" w:id="0">
    <w:p w14:paraId="245F834E" w14:textId="77777777" w:rsidR="00B737C7" w:rsidRDefault="00B737C7" w:rsidP="001B4E81">
      <w:pPr>
        <w:spacing w:after="0" w:line="240" w:lineRule="auto"/>
      </w:pPr>
      <w:r>
        <w:continuationSeparator/>
      </w:r>
    </w:p>
  </w:endnote>
  <w:endnote w:type="continuationNotice" w:id="1">
    <w:p w14:paraId="61C50B5A" w14:textId="77777777" w:rsidR="00B737C7" w:rsidRDefault="00B73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841B" w14:textId="77777777" w:rsidR="00B737C7" w:rsidRDefault="00B737C7" w:rsidP="001B4E81">
      <w:pPr>
        <w:spacing w:after="0" w:line="240" w:lineRule="auto"/>
      </w:pPr>
      <w:r>
        <w:separator/>
      </w:r>
    </w:p>
  </w:footnote>
  <w:footnote w:type="continuationSeparator" w:id="0">
    <w:p w14:paraId="6B08BED8" w14:textId="77777777" w:rsidR="00B737C7" w:rsidRDefault="00B737C7" w:rsidP="001B4E81">
      <w:pPr>
        <w:spacing w:after="0" w:line="240" w:lineRule="auto"/>
      </w:pPr>
      <w:r>
        <w:continuationSeparator/>
      </w:r>
    </w:p>
  </w:footnote>
  <w:footnote w:type="continuationNotice" w:id="1">
    <w:p w14:paraId="76B04C8B" w14:textId="77777777" w:rsidR="00B737C7" w:rsidRDefault="00B73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754646084" name="Picture 175464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1F9"/>
    <w:multiLevelType w:val="hybridMultilevel"/>
    <w:tmpl w:val="CA268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94C3B"/>
    <w:multiLevelType w:val="hybridMultilevel"/>
    <w:tmpl w:val="528AD7CE"/>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05B513E7"/>
    <w:multiLevelType w:val="multilevel"/>
    <w:tmpl w:val="58145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65119"/>
    <w:multiLevelType w:val="hybridMultilevel"/>
    <w:tmpl w:val="D9E49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F4E94"/>
    <w:multiLevelType w:val="hybridMultilevel"/>
    <w:tmpl w:val="8EEA2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E47F6"/>
    <w:multiLevelType w:val="hybridMultilevel"/>
    <w:tmpl w:val="C010A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0E1B10"/>
    <w:multiLevelType w:val="multilevel"/>
    <w:tmpl w:val="E9503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60F55"/>
    <w:multiLevelType w:val="multilevel"/>
    <w:tmpl w:val="D7988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76A1C"/>
    <w:multiLevelType w:val="multilevel"/>
    <w:tmpl w:val="E16C7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94DBC"/>
    <w:multiLevelType w:val="hybridMultilevel"/>
    <w:tmpl w:val="D570E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08580F"/>
    <w:multiLevelType w:val="hybridMultilevel"/>
    <w:tmpl w:val="C6A89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34A4243"/>
    <w:multiLevelType w:val="hybridMultilevel"/>
    <w:tmpl w:val="AABEE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1733B"/>
    <w:multiLevelType w:val="hybridMultilevel"/>
    <w:tmpl w:val="FDA42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634EDF"/>
    <w:multiLevelType w:val="hybridMultilevel"/>
    <w:tmpl w:val="FE5CA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AB49A8"/>
    <w:multiLevelType w:val="multilevel"/>
    <w:tmpl w:val="D0CC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DB5B85"/>
    <w:multiLevelType w:val="multilevel"/>
    <w:tmpl w:val="81E6F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A2375B"/>
    <w:multiLevelType w:val="multilevel"/>
    <w:tmpl w:val="B86A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D610A8"/>
    <w:multiLevelType w:val="multilevel"/>
    <w:tmpl w:val="47A8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5D5F03"/>
    <w:multiLevelType w:val="multilevel"/>
    <w:tmpl w:val="A4027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023A11"/>
    <w:multiLevelType w:val="multilevel"/>
    <w:tmpl w:val="A5BCA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87CB6"/>
    <w:multiLevelType w:val="multilevel"/>
    <w:tmpl w:val="271CA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3353AB"/>
    <w:multiLevelType w:val="hybridMultilevel"/>
    <w:tmpl w:val="3B0A4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E455F1"/>
    <w:multiLevelType w:val="multilevel"/>
    <w:tmpl w:val="A474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BB4B64"/>
    <w:multiLevelType w:val="hybridMultilevel"/>
    <w:tmpl w:val="250C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E1157C"/>
    <w:multiLevelType w:val="multilevel"/>
    <w:tmpl w:val="B0F8A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7646C"/>
    <w:multiLevelType w:val="multilevel"/>
    <w:tmpl w:val="BBDA5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27109C"/>
    <w:multiLevelType w:val="multilevel"/>
    <w:tmpl w:val="AC4C7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822EB"/>
    <w:multiLevelType w:val="multilevel"/>
    <w:tmpl w:val="A0C2C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0100D"/>
    <w:multiLevelType w:val="hybridMultilevel"/>
    <w:tmpl w:val="CB704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E969C4"/>
    <w:multiLevelType w:val="hybridMultilevel"/>
    <w:tmpl w:val="805E2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47412"/>
    <w:multiLevelType w:val="multilevel"/>
    <w:tmpl w:val="3F74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EB06DE"/>
    <w:multiLevelType w:val="multilevel"/>
    <w:tmpl w:val="647C5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D165E3A"/>
    <w:multiLevelType w:val="hybridMultilevel"/>
    <w:tmpl w:val="45C2B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F52B41"/>
    <w:multiLevelType w:val="hybridMultilevel"/>
    <w:tmpl w:val="1DE658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F353DD8"/>
    <w:multiLevelType w:val="multilevel"/>
    <w:tmpl w:val="72384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42CE0"/>
    <w:multiLevelType w:val="hybridMultilevel"/>
    <w:tmpl w:val="6C544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5E1B03"/>
    <w:multiLevelType w:val="hybridMultilevel"/>
    <w:tmpl w:val="D9C26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951A48"/>
    <w:multiLevelType w:val="multilevel"/>
    <w:tmpl w:val="FE80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B282E"/>
    <w:multiLevelType w:val="multilevel"/>
    <w:tmpl w:val="3C5CF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B67CF3"/>
    <w:multiLevelType w:val="hybridMultilevel"/>
    <w:tmpl w:val="9074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CA52BA"/>
    <w:multiLevelType w:val="hybridMultilevel"/>
    <w:tmpl w:val="F926E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3563EC"/>
    <w:multiLevelType w:val="multilevel"/>
    <w:tmpl w:val="30826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81C15"/>
    <w:multiLevelType w:val="multilevel"/>
    <w:tmpl w:val="0418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556AE6"/>
    <w:multiLevelType w:val="hybridMultilevel"/>
    <w:tmpl w:val="B1140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847EDA"/>
    <w:multiLevelType w:val="multilevel"/>
    <w:tmpl w:val="9F006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37E60"/>
    <w:multiLevelType w:val="hybridMultilevel"/>
    <w:tmpl w:val="2DAA3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C5059B7"/>
    <w:multiLevelType w:val="multilevel"/>
    <w:tmpl w:val="2FA6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FF1FFE"/>
    <w:multiLevelType w:val="multilevel"/>
    <w:tmpl w:val="2E664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5723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53440">
    <w:abstractNumId w:val="33"/>
  </w:num>
  <w:num w:numId="3" w16cid:durableId="1963075059">
    <w:abstractNumId w:val="13"/>
  </w:num>
  <w:num w:numId="4" w16cid:durableId="900093143">
    <w:abstractNumId w:val="12"/>
  </w:num>
  <w:num w:numId="5" w16cid:durableId="1836990958">
    <w:abstractNumId w:val="6"/>
  </w:num>
  <w:num w:numId="6" w16cid:durableId="1479758988">
    <w:abstractNumId w:val="14"/>
  </w:num>
  <w:num w:numId="7" w16cid:durableId="55663608">
    <w:abstractNumId w:val="8"/>
  </w:num>
  <w:num w:numId="8" w16cid:durableId="970329946">
    <w:abstractNumId w:val="19"/>
  </w:num>
  <w:num w:numId="9" w16cid:durableId="1782383187">
    <w:abstractNumId w:val="37"/>
  </w:num>
  <w:num w:numId="10" w16cid:durableId="1864904604">
    <w:abstractNumId w:val="30"/>
  </w:num>
  <w:num w:numId="11" w16cid:durableId="2078749308">
    <w:abstractNumId w:val="25"/>
  </w:num>
  <w:num w:numId="12" w16cid:durableId="1004087354">
    <w:abstractNumId w:val="3"/>
  </w:num>
  <w:num w:numId="13" w16cid:durableId="759522794">
    <w:abstractNumId w:val="3"/>
  </w:num>
  <w:num w:numId="14" w16cid:durableId="18628294">
    <w:abstractNumId w:val="0"/>
  </w:num>
  <w:num w:numId="15" w16cid:durableId="1616787536">
    <w:abstractNumId w:val="15"/>
  </w:num>
  <w:num w:numId="16" w16cid:durableId="1213227995">
    <w:abstractNumId w:val="18"/>
  </w:num>
  <w:num w:numId="17" w16cid:durableId="1092362635">
    <w:abstractNumId w:val="42"/>
  </w:num>
  <w:num w:numId="18" w16cid:durableId="1549414936">
    <w:abstractNumId w:val="47"/>
  </w:num>
  <w:num w:numId="19" w16cid:durableId="941764584">
    <w:abstractNumId w:val="10"/>
  </w:num>
  <w:num w:numId="20" w16cid:durableId="1249464992">
    <w:abstractNumId w:val="4"/>
  </w:num>
  <w:num w:numId="21" w16cid:durableId="1509518504">
    <w:abstractNumId w:val="23"/>
  </w:num>
  <w:num w:numId="22" w16cid:durableId="1037899617">
    <w:abstractNumId w:val="34"/>
  </w:num>
  <w:num w:numId="23" w16cid:durableId="1133399695">
    <w:abstractNumId w:val="40"/>
  </w:num>
  <w:num w:numId="24" w16cid:durableId="1779524535">
    <w:abstractNumId w:val="44"/>
  </w:num>
  <w:num w:numId="25" w16cid:durableId="1830321780">
    <w:abstractNumId w:val="39"/>
  </w:num>
  <w:num w:numId="26" w16cid:durableId="1665358497">
    <w:abstractNumId w:val="21"/>
  </w:num>
  <w:num w:numId="27" w16cid:durableId="2055932094">
    <w:abstractNumId w:val="20"/>
  </w:num>
  <w:num w:numId="28" w16cid:durableId="1316882713">
    <w:abstractNumId w:val="46"/>
  </w:num>
  <w:num w:numId="29" w16cid:durableId="120194931">
    <w:abstractNumId w:val="43"/>
  </w:num>
  <w:num w:numId="30" w16cid:durableId="993997075">
    <w:abstractNumId w:val="38"/>
  </w:num>
  <w:num w:numId="31" w16cid:durableId="1599363004">
    <w:abstractNumId w:val="45"/>
  </w:num>
  <w:num w:numId="32" w16cid:durableId="811562773">
    <w:abstractNumId w:val="1"/>
  </w:num>
  <w:num w:numId="33" w16cid:durableId="631442180">
    <w:abstractNumId w:val="5"/>
  </w:num>
  <w:num w:numId="34" w16cid:durableId="1450858337">
    <w:abstractNumId w:val="1"/>
  </w:num>
  <w:num w:numId="35" w16cid:durableId="1424032030">
    <w:abstractNumId w:val="11"/>
  </w:num>
  <w:num w:numId="36" w16cid:durableId="860164193">
    <w:abstractNumId w:val="27"/>
  </w:num>
  <w:num w:numId="37" w16cid:durableId="2122138677">
    <w:abstractNumId w:val="22"/>
  </w:num>
  <w:num w:numId="38" w16cid:durableId="1094010539">
    <w:abstractNumId w:val="35"/>
  </w:num>
  <w:num w:numId="39" w16cid:durableId="2028099127">
    <w:abstractNumId w:val="17"/>
  </w:num>
  <w:num w:numId="40" w16cid:durableId="1018779510">
    <w:abstractNumId w:val="26"/>
  </w:num>
  <w:num w:numId="41" w16cid:durableId="50286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8835448">
    <w:abstractNumId w:val="36"/>
  </w:num>
  <w:num w:numId="43" w16cid:durableId="770709602">
    <w:abstractNumId w:val="7"/>
  </w:num>
  <w:num w:numId="44" w16cid:durableId="1859848776">
    <w:abstractNumId w:val="41"/>
  </w:num>
  <w:num w:numId="45" w16cid:durableId="691491762">
    <w:abstractNumId w:val="24"/>
  </w:num>
  <w:num w:numId="46" w16cid:durableId="862284435">
    <w:abstractNumId w:val="28"/>
  </w:num>
  <w:num w:numId="47" w16cid:durableId="979266272">
    <w:abstractNumId w:val="32"/>
  </w:num>
  <w:num w:numId="48" w16cid:durableId="1814322681">
    <w:abstractNumId w:val="16"/>
  </w:num>
  <w:num w:numId="49" w16cid:durableId="1506214627">
    <w:abstractNumId w:val="2"/>
  </w:num>
  <w:num w:numId="50" w16cid:durableId="268242859">
    <w:abstractNumId w:val="29"/>
  </w:num>
  <w:num w:numId="51" w16cid:durableId="2144725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A08"/>
    <w:rsid w:val="00016A18"/>
    <w:rsid w:val="00016C94"/>
    <w:rsid w:val="000174D8"/>
    <w:rsid w:val="00020F51"/>
    <w:rsid w:val="00022882"/>
    <w:rsid w:val="000228D1"/>
    <w:rsid w:val="000230CD"/>
    <w:rsid w:val="000231F0"/>
    <w:rsid w:val="00023444"/>
    <w:rsid w:val="0002433E"/>
    <w:rsid w:val="00024D7A"/>
    <w:rsid w:val="00025717"/>
    <w:rsid w:val="00026062"/>
    <w:rsid w:val="00027D7F"/>
    <w:rsid w:val="00027FFD"/>
    <w:rsid w:val="000306B5"/>
    <w:rsid w:val="00034045"/>
    <w:rsid w:val="00034B8D"/>
    <w:rsid w:val="00036883"/>
    <w:rsid w:val="00037558"/>
    <w:rsid w:val="0004055C"/>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2D34"/>
    <w:rsid w:val="00072ED0"/>
    <w:rsid w:val="0007398E"/>
    <w:rsid w:val="00075F17"/>
    <w:rsid w:val="00076E27"/>
    <w:rsid w:val="00081413"/>
    <w:rsid w:val="00081BFA"/>
    <w:rsid w:val="00082950"/>
    <w:rsid w:val="00082F9E"/>
    <w:rsid w:val="00085477"/>
    <w:rsid w:val="0009084C"/>
    <w:rsid w:val="00093F94"/>
    <w:rsid w:val="0009540A"/>
    <w:rsid w:val="00095426"/>
    <w:rsid w:val="000A058D"/>
    <w:rsid w:val="000A0E4D"/>
    <w:rsid w:val="000A2B44"/>
    <w:rsid w:val="000A316D"/>
    <w:rsid w:val="000A4A05"/>
    <w:rsid w:val="000B0ADA"/>
    <w:rsid w:val="000B101E"/>
    <w:rsid w:val="000B23F1"/>
    <w:rsid w:val="000B4B0A"/>
    <w:rsid w:val="000B5578"/>
    <w:rsid w:val="000B640A"/>
    <w:rsid w:val="000B7912"/>
    <w:rsid w:val="000C045A"/>
    <w:rsid w:val="000C282E"/>
    <w:rsid w:val="000C2FD6"/>
    <w:rsid w:val="000C3979"/>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28EF"/>
    <w:rsid w:val="00102F12"/>
    <w:rsid w:val="00104E1A"/>
    <w:rsid w:val="00105E1A"/>
    <w:rsid w:val="00110284"/>
    <w:rsid w:val="0011033F"/>
    <w:rsid w:val="001104FE"/>
    <w:rsid w:val="00110C7A"/>
    <w:rsid w:val="00111B5D"/>
    <w:rsid w:val="00113054"/>
    <w:rsid w:val="00113C51"/>
    <w:rsid w:val="001149AA"/>
    <w:rsid w:val="00114E8B"/>
    <w:rsid w:val="00115AFB"/>
    <w:rsid w:val="00115F19"/>
    <w:rsid w:val="00116519"/>
    <w:rsid w:val="0011791A"/>
    <w:rsid w:val="00120C00"/>
    <w:rsid w:val="00122EBE"/>
    <w:rsid w:val="00124066"/>
    <w:rsid w:val="0012701E"/>
    <w:rsid w:val="00130DF4"/>
    <w:rsid w:val="00130F5A"/>
    <w:rsid w:val="001311BD"/>
    <w:rsid w:val="00133C16"/>
    <w:rsid w:val="001369A8"/>
    <w:rsid w:val="00140748"/>
    <w:rsid w:val="00140889"/>
    <w:rsid w:val="00141617"/>
    <w:rsid w:val="00141888"/>
    <w:rsid w:val="001418F6"/>
    <w:rsid w:val="00142AC6"/>
    <w:rsid w:val="001435E6"/>
    <w:rsid w:val="00143E19"/>
    <w:rsid w:val="001476EC"/>
    <w:rsid w:val="00147771"/>
    <w:rsid w:val="00151790"/>
    <w:rsid w:val="00154CE6"/>
    <w:rsid w:val="00156BB8"/>
    <w:rsid w:val="00156F30"/>
    <w:rsid w:val="00157E7A"/>
    <w:rsid w:val="001619DB"/>
    <w:rsid w:val="00161E55"/>
    <w:rsid w:val="001621A5"/>
    <w:rsid w:val="00163A29"/>
    <w:rsid w:val="001658F2"/>
    <w:rsid w:val="001661D5"/>
    <w:rsid w:val="00166A30"/>
    <w:rsid w:val="00166A90"/>
    <w:rsid w:val="00167A8B"/>
    <w:rsid w:val="00170538"/>
    <w:rsid w:val="00170C2F"/>
    <w:rsid w:val="00171816"/>
    <w:rsid w:val="00174174"/>
    <w:rsid w:val="0017541B"/>
    <w:rsid w:val="00175B1F"/>
    <w:rsid w:val="00176F8C"/>
    <w:rsid w:val="00177616"/>
    <w:rsid w:val="00177EAB"/>
    <w:rsid w:val="001813EA"/>
    <w:rsid w:val="00181D32"/>
    <w:rsid w:val="001823AF"/>
    <w:rsid w:val="00182DEB"/>
    <w:rsid w:val="00184CCA"/>
    <w:rsid w:val="001855AC"/>
    <w:rsid w:val="00185F7F"/>
    <w:rsid w:val="00187528"/>
    <w:rsid w:val="0019024B"/>
    <w:rsid w:val="0019091C"/>
    <w:rsid w:val="00193F3D"/>
    <w:rsid w:val="00196742"/>
    <w:rsid w:val="001969AE"/>
    <w:rsid w:val="001A1432"/>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6F34"/>
    <w:rsid w:val="001E2D99"/>
    <w:rsid w:val="001E3845"/>
    <w:rsid w:val="001E764F"/>
    <w:rsid w:val="001F424B"/>
    <w:rsid w:val="001F50DA"/>
    <w:rsid w:val="001F5C20"/>
    <w:rsid w:val="002043E5"/>
    <w:rsid w:val="00204541"/>
    <w:rsid w:val="00204C60"/>
    <w:rsid w:val="002056A8"/>
    <w:rsid w:val="00206248"/>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48D3"/>
    <w:rsid w:val="00244E6F"/>
    <w:rsid w:val="0024557E"/>
    <w:rsid w:val="002464BC"/>
    <w:rsid w:val="00247056"/>
    <w:rsid w:val="00247C64"/>
    <w:rsid w:val="0025093F"/>
    <w:rsid w:val="00251063"/>
    <w:rsid w:val="00252531"/>
    <w:rsid w:val="00252B77"/>
    <w:rsid w:val="00254090"/>
    <w:rsid w:val="00254DB4"/>
    <w:rsid w:val="002559F1"/>
    <w:rsid w:val="00255D6B"/>
    <w:rsid w:val="00257079"/>
    <w:rsid w:val="00257A56"/>
    <w:rsid w:val="0026099E"/>
    <w:rsid w:val="002611C2"/>
    <w:rsid w:val="00261FD7"/>
    <w:rsid w:val="00264197"/>
    <w:rsid w:val="002667F4"/>
    <w:rsid w:val="00267854"/>
    <w:rsid w:val="0027009C"/>
    <w:rsid w:val="0027171A"/>
    <w:rsid w:val="00272881"/>
    <w:rsid w:val="00276D77"/>
    <w:rsid w:val="002774BF"/>
    <w:rsid w:val="00280C3C"/>
    <w:rsid w:val="0028162E"/>
    <w:rsid w:val="002819FA"/>
    <w:rsid w:val="00281DDA"/>
    <w:rsid w:val="002841EF"/>
    <w:rsid w:val="0028451B"/>
    <w:rsid w:val="00284C03"/>
    <w:rsid w:val="00293206"/>
    <w:rsid w:val="00294FD3"/>
    <w:rsid w:val="00295790"/>
    <w:rsid w:val="00295A67"/>
    <w:rsid w:val="0029684B"/>
    <w:rsid w:val="002A0876"/>
    <w:rsid w:val="002A1C30"/>
    <w:rsid w:val="002A1D1C"/>
    <w:rsid w:val="002A24EA"/>
    <w:rsid w:val="002A47FF"/>
    <w:rsid w:val="002A5FE3"/>
    <w:rsid w:val="002A60D8"/>
    <w:rsid w:val="002A60DF"/>
    <w:rsid w:val="002B2130"/>
    <w:rsid w:val="002B26EA"/>
    <w:rsid w:val="002B2F4D"/>
    <w:rsid w:val="002B78B2"/>
    <w:rsid w:val="002C0A6D"/>
    <w:rsid w:val="002C1984"/>
    <w:rsid w:val="002C36DA"/>
    <w:rsid w:val="002C420D"/>
    <w:rsid w:val="002C5602"/>
    <w:rsid w:val="002C63F4"/>
    <w:rsid w:val="002D0551"/>
    <w:rsid w:val="002D07DE"/>
    <w:rsid w:val="002D1A8D"/>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4E06"/>
    <w:rsid w:val="002F5431"/>
    <w:rsid w:val="002F55AF"/>
    <w:rsid w:val="00302980"/>
    <w:rsid w:val="00304440"/>
    <w:rsid w:val="00304730"/>
    <w:rsid w:val="00304803"/>
    <w:rsid w:val="003054D3"/>
    <w:rsid w:val="00305857"/>
    <w:rsid w:val="00305986"/>
    <w:rsid w:val="00305AA1"/>
    <w:rsid w:val="00305BDB"/>
    <w:rsid w:val="00305E13"/>
    <w:rsid w:val="00315C88"/>
    <w:rsid w:val="003165E8"/>
    <w:rsid w:val="00316F24"/>
    <w:rsid w:val="00321E33"/>
    <w:rsid w:val="00322467"/>
    <w:rsid w:val="00322833"/>
    <w:rsid w:val="0032317A"/>
    <w:rsid w:val="003251FA"/>
    <w:rsid w:val="00325AE8"/>
    <w:rsid w:val="00326641"/>
    <w:rsid w:val="00327D6C"/>
    <w:rsid w:val="00327F65"/>
    <w:rsid w:val="00327F6D"/>
    <w:rsid w:val="003307E4"/>
    <w:rsid w:val="003312A2"/>
    <w:rsid w:val="00331DD4"/>
    <w:rsid w:val="003324F0"/>
    <w:rsid w:val="00332C66"/>
    <w:rsid w:val="00334058"/>
    <w:rsid w:val="00334539"/>
    <w:rsid w:val="00334602"/>
    <w:rsid w:val="00334C7E"/>
    <w:rsid w:val="00335E87"/>
    <w:rsid w:val="00344EFD"/>
    <w:rsid w:val="0034616B"/>
    <w:rsid w:val="0034784E"/>
    <w:rsid w:val="003515F9"/>
    <w:rsid w:val="00351BC5"/>
    <w:rsid w:val="0035227B"/>
    <w:rsid w:val="00356DC5"/>
    <w:rsid w:val="00360AB1"/>
    <w:rsid w:val="00362320"/>
    <w:rsid w:val="003644BB"/>
    <w:rsid w:val="00365542"/>
    <w:rsid w:val="00365A06"/>
    <w:rsid w:val="003661CB"/>
    <w:rsid w:val="00367D60"/>
    <w:rsid w:val="00370688"/>
    <w:rsid w:val="003731E2"/>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3FFF"/>
    <w:rsid w:val="0039424B"/>
    <w:rsid w:val="003945BA"/>
    <w:rsid w:val="0039470A"/>
    <w:rsid w:val="003A0B04"/>
    <w:rsid w:val="003A2046"/>
    <w:rsid w:val="003A541E"/>
    <w:rsid w:val="003A5789"/>
    <w:rsid w:val="003A5806"/>
    <w:rsid w:val="003A72C3"/>
    <w:rsid w:val="003B025A"/>
    <w:rsid w:val="003B05FB"/>
    <w:rsid w:val="003B0E6D"/>
    <w:rsid w:val="003B436E"/>
    <w:rsid w:val="003B5FFE"/>
    <w:rsid w:val="003C046C"/>
    <w:rsid w:val="003C5F06"/>
    <w:rsid w:val="003C71DC"/>
    <w:rsid w:val="003D1C71"/>
    <w:rsid w:val="003D21EB"/>
    <w:rsid w:val="003D3A4B"/>
    <w:rsid w:val="003D3A73"/>
    <w:rsid w:val="003D44D7"/>
    <w:rsid w:val="003D7449"/>
    <w:rsid w:val="003E06E6"/>
    <w:rsid w:val="003E298C"/>
    <w:rsid w:val="003E2F4B"/>
    <w:rsid w:val="003E4A49"/>
    <w:rsid w:val="003E5987"/>
    <w:rsid w:val="003E6828"/>
    <w:rsid w:val="003E6CAB"/>
    <w:rsid w:val="003F27EA"/>
    <w:rsid w:val="003F310C"/>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ADB"/>
    <w:rsid w:val="00423C6C"/>
    <w:rsid w:val="00424321"/>
    <w:rsid w:val="00424708"/>
    <w:rsid w:val="00426056"/>
    <w:rsid w:val="00430412"/>
    <w:rsid w:val="004308BD"/>
    <w:rsid w:val="004336A8"/>
    <w:rsid w:val="00433B6A"/>
    <w:rsid w:val="00434D89"/>
    <w:rsid w:val="00436F95"/>
    <w:rsid w:val="00436FDC"/>
    <w:rsid w:val="004408DA"/>
    <w:rsid w:val="00440D53"/>
    <w:rsid w:val="00440E5E"/>
    <w:rsid w:val="00442395"/>
    <w:rsid w:val="00442D06"/>
    <w:rsid w:val="00446C13"/>
    <w:rsid w:val="00446FAD"/>
    <w:rsid w:val="004514DD"/>
    <w:rsid w:val="00451DA0"/>
    <w:rsid w:val="00452234"/>
    <w:rsid w:val="00453D8F"/>
    <w:rsid w:val="00456635"/>
    <w:rsid w:val="00457EBD"/>
    <w:rsid w:val="00457F76"/>
    <w:rsid w:val="00461997"/>
    <w:rsid w:val="0046223B"/>
    <w:rsid w:val="0046239E"/>
    <w:rsid w:val="00463B1E"/>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90162"/>
    <w:rsid w:val="0049108F"/>
    <w:rsid w:val="00492208"/>
    <w:rsid w:val="00493726"/>
    <w:rsid w:val="00494952"/>
    <w:rsid w:val="00494C1E"/>
    <w:rsid w:val="00494CD2"/>
    <w:rsid w:val="004954D6"/>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57E7"/>
    <w:rsid w:val="004C5802"/>
    <w:rsid w:val="004C676B"/>
    <w:rsid w:val="004C6C4D"/>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5000CD"/>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7973"/>
    <w:rsid w:val="005320CF"/>
    <w:rsid w:val="0053406C"/>
    <w:rsid w:val="0053495F"/>
    <w:rsid w:val="00534F6A"/>
    <w:rsid w:val="005366BC"/>
    <w:rsid w:val="0053707A"/>
    <w:rsid w:val="005375D8"/>
    <w:rsid w:val="005444F4"/>
    <w:rsid w:val="005445AA"/>
    <w:rsid w:val="005450EC"/>
    <w:rsid w:val="00545B0F"/>
    <w:rsid w:val="00546A02"/>
    <w:rsid w:val="00550894"/>
    <w:rsid w:val="00551462"/>
    <w:rsid w:val="00552CC1"/>
    <w:rsid w:val="00552E3F"/>
    <w:rsid w:val="00555484"/>
    <w:rsid w:val="00555D34"/>
    <w:rsid w:val="00555E34"/>
    <w:rsid w:val="005567E1"/>
    <w:rsid w:val="00556D9C"/>
    <w:rsid w:val="00560030"/>
    <w:rsid w:val="00561148"/>
    <w:rsid w:val="005619C0"/>
    <w:rsid w:val="00561ACB"/>
    <w:rsid w:val="00563619"/>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C98"/>
    <w:rsid w:val="0058340A"/>
    <w:rsid w:val="00583D03"/>
    <w:rsid w:val="00586580"/>
    <w:rsid w:val="00586582"/>
    <w:rsid w:val="00587D9E"/>
    <w:rsid w:val="005911DF"/>
    <w:rsid w:val="00596159"/>
    <w:rsid w:val="00597A7B"/>
    <w:rsid w:val="005A03D4"/>
    <w:rsid w:val="005A23A3"/>
    <w:rsid w:val="005A2D48"/>
    <w:rsid w:val="005A2F51"/>
    <w:rsid w:val="005A33DD"/>
    <w:rsid w:val="005A4488"/>
    <w:rsid w:val="005A4EB5"/>
    <w:rsid w:val="005A689E"/>
    <w:rsid w:val="005A7DF4"/>
    <w:rsid w:val="005B23BB"/>
    <w:rsid w:val="005B2737"/>
    <w:rsid w:val="005B53D8"/>
    <w:rsid w:val="005B5716"/>
    <w:rsid w:val="005B59B3"/>
    <w:rsid w:val="005C25F0"/>
    <w:rsid w:val="005C3370"/>
    <w:rsid w:val="005C58CB"/>
    <w:rsid w:val="005C61CB"/>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CBE"/>
    <w:rsid w:val="005F5155"/>
    <w:rsid w:val="005F6A2D"/>
    <w:rsid w:val="006004EA"/>
    <w:rsid w:val="006038A0"/>
    <w:rsid w:val="00605E2D"/>
    <w:rsid w:val="00610206"/>
    <w:rsid w:val="00612E52"/>
    <w:rsid w:val="00613760"/>
    <w:rsid w:val="0061786B"/>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95C"/>
    <w:rsid w:val="00670413"/>
    <w:rsid w:val="00670A0D"/>
    <w:rsid w:val="00671768"/>
    <w:rsid w:val="00673314"/>
    <w:rsid w:val="00673D0E"/>
    <w:rsid w:val="006764DF"/>
    <w:rsid w:val="006765B8"/>
    <w:rsid w:val="006819C4"/>
    <w:rsid w:val="00681DB7"/>
    <w:rsid w:val="00681DC9"/>
    <w:rsid w:val="00683666"/>
    <w:rsid w:val="00684D69"/>
    <w:rsid w:val="00686F2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4FD6"/>
    <w:rsid w:val="006C6529"/>
    <w:rsid w:val="006C6B49"/>
    <w:rsid w:val="006C70C7"/>
    <w:rsid w:val="006C7A19"/>
    <w:rsid w:val="006D030D"/>
    <w:rsid w:val="006D0B43"/>
    <w:rsid w:val="006D1EAD"/>
    <w:rsid w:val="006D4952"/>
    <w:rsid w:val="006D4E3F"/>
    <w:rsid w:val="006D5F1C"/>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6813"/>
    <w:rsid w:val="006F696B"/>
    <w:rsid w:val="0070005B"/>
    <w:rsid w:val="00701E76"/>
    <w:rsid w:val="007045DA"/>
    <w:rsid w:val="007049EA"/>
    <w:rsid w:val="007076DE"/>
    <w:rsid w:val="00707D70"/>
    <w:rsid w:val="00710F4B"/>
    <w:rsid w:val="00716D4C"/>
    <w:rsid w:val="00716F47"/>
    <w:rsid w:val="0072105C"/>
    <w:rsid w:val="00721466"/>
    <w:rsid w:val="007241A2"/>
    <w:rsid w:val="00724832"/>
    <w:rsid w:val="00726031"/>
    <w:rsid w:val="00726985"/>
    <w:rsid w:val="0072698F"/>
    <w:rsid w:val="007277EC"/>
    <w:rsid w:val="00731691"/>
    <w:rsid w:val="00734F71"/>
    <w:rsid w:val="00735FDF"/>
    <w:rsid w:val="007370E8"/>
    <w:rsid w:val="0074133D"/>
    <w:rsid w:val="007417CF"/>
    <w:rsid w:val="00742428"/>
    <w:rsid w:val="00751CFE"/>
    <w:rsid w:val="007530B9"/>
    <w:rsid w:val="00753DB0"/>
    <w:rsid w:val="007541A0"/>
    <w:rsid w:val="00755736"/>
    <w:rsid w:val="00763EC1"/>
    <w:rsid w:val="007641D2"/>
    <w:rsid w:val="00765804"/>
    <w:rsid w:val="00766186"/>
    <w:rsid w:val="00766750"/>
    <w:rsid w:val="007708D5"/>
    <w:rsid w:val="0077187F"/>
    <w:rsid w:val="00772485"/>
    <w:rsid w:val="007734CC"/>
    <w:rsid w:val="007753FC"/>
    <w:rsid w:val="00777371"/>
    <w:rsid w:val="00777DB1"/>
    <w:rsid w:val="0078012A"/>
    <w:rsid w:val="00780A4F"/>
    <w:rsid w:val="00780D26"/>
    <w:rsid w:val="0078159D"/>
    <w:rsid w:val="00785F5E"/>
    <w:rsid w:val="007866E3"/>
    <w:rsid w:val="00786743"/>
    <w:rsid w:val="00786C5B"/>
    <w:rsid w:val="00787AC8"/>
    <w:rsid w:val="007906F8"/>
    <w:rsid w:val="007927A7"/>
    <w:rsid w:val="007935EE"/>
    <w:rsid w:val="007A08C6"/>
    <w:rsid w:val="007A2B95"/>
    <w:rsid w:val="007A3B0B"/>
    <w:rsid w:val="007A3DA1"/>
    <w:rsid w:val="007A489B"/>
    <w:rsid w:val="007A54C6"/>
    <w:rsid w:val="007A57AD"/>
    <w:rsid w:val="007A70F0"/>
    <w:rsid w:val="007B0B62"/>
    <w:rsid w:val="007B13FF"/>
    <w:rsid w:val="007B1647"/>
    <w:rsid w:val="007B214F"/>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D35"/>
    <w:rsid w:val="00820294"/>
    <w:rsid w:val="00821192"/>
    <w:rsid w:val="00821BAC"/>
    <w:rsid w:val="00824B73"/>
    <w:rsid w:val="008255A8"/>
    <w:rsid w:val="00826BB3"/>
    <w:rsid w:val="00830768"/>
    <w:rsid w:val="00830E84"/>
    <w:rsid w:val="00834E45"/>
    <w:rsid w:val="0083523A"/>
    <w:rsid w:val="00836757"/>
    <w:rsid w:val="00840E4C"/>
    <w:rsid w:val="00842017"/>
    <w:rsid w:val="00843E52"/>
    <w:rsid w:val="00844711"/>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67F99"/>
    <w:rsid w:val="00872D39"/>
    <w:rsid w:val="00873E6D"/>
    <w:rsid w:val="00874FBF"/>
    <w:rsid w:val="008753E8"/>
    <w:rsid w:val="00875A27"/>
    <w:rsid w:val="00881398"/>
    <w:rsid w:val="008850A1"/>
    <w:rsid w:val="008855B8"/>
    <w:rsid w:val="008901C7"/>
    <w:rsid w:val="00890D95"/>
    <w:rsid w:val="008948BC"/>
    <w:rsid w:val="008952E6"/>
    <w:rsid w:val="00896343"/>
    <w:rsid w:val="008968A4"/>
    <w:rsid w:val="00896D3D"/>
    <w:rsid w:val="008A02F6"/>
    <w:rsid w:val="008A1B56"/>
    <w:rsid w:val="008A3E29"/>
    <w:rsid w:val="008A5BBD"/>
    <w:rsid w:val="008A6ACF"/>
    <w:rsid w:val="008A6C3C"/>
    <w:rsid w:val="008B1891"/>
    <w:rsid w:val="008B2543"/>
    <w:rsid w:val="008B2BEB"/>
    <w:rsid w:val="008B2CD4"/>
    <w:rsid w:val="008B3B03"/>
    <w:rsid w:val="008B4886"/>
    <w:rsid w:val="008B579F"/>
    <w:rsid w:val="008B5C14"/>
    <w:rsid w:val="008B65B9"/>
    <w:rsid w:val="008B76B1"/>
    <w:rsid w:val="008C4098"/>
    <w:rsid w:val="008C4B86"/>
    <w:rsid w:val="008C4D7E"/>
    <w:rsid w:val="008C56EA"/>
    <w:rsid w:val="008C5E21"/>
    <w:rsid w:val="008C67A8"/>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22B2"/>
    <w:rsid w:val="008F2EC4"/>
    <w:rsid w:val="008F367A"/>
    <w:rsid w:val="008F5AFC"/>
    <w:rsid w:val="008F7778"/>
    <w:rsid w:val="00900970"/>
    <w:rsid w:val="0090246D"/>
    <w:rsid w:val="0090292B"/>
    <w:rsid w:val="00903FE9"/>
    <w:rsid w:val="00904057"/>
    <w:rsid w:val="00906A69"/>
    <w:rsid w:val="00906DEC"/>
    <w:rsid w:val="0090782C"/>
    <w:rsid w:val="00910B3B"/>
    <w:rsid w:val="00910D11"/>
    <w:rsid w:val="00910FAB"/>
    <w:rsid w:val="00911739"/>
    <w:rsid w:val="00914D10"/>
    <w:rsid w:val="00915281"/>
    <w:rsid w:val="00915CF6"/>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670E"/>
    <w:rsid w:val="00951526"/>
    <w:rsid w:val="009515E6"/>
    <w:rsid w:val="00951847"/>
    <w:rsid w:val="00952D3D"/>
    <w:rsid w:val="00954283"/>
    <w:rsid w:val="00954559"/>
    <w:rsid w:val="00954B54"/>
    <w:rsid w:val="00954D63"/>
    <w:rsid w:val="0095559C"/>
    <w:rsid w:val="009564A0"/>
    <w:rsid w:val="009564E3"/>
    <w:rsid w:val="00956B5A"/>
    <w:rsid w:val="00956FAE"/>
    <w:rsid w:val="00960FE0"/>
    <w:rsid w:val="009625A3"/>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A06"/>
    <w:rsid w:val="00982821"/>
    <w:rsid w:val="0098382C"/>
    <w:rsid w:val="0098389F"/>
    <w:rsid w:val="009848B1"/>
    <w:rsid w:val="00985B82"/>
    <w:rsid w:val="009865B5"/>
    <w:rsid w:val="0098663E"/>
    <w:rsid w:val="00987197"/>
    <w:rsid w:val="0099231D"/>
    <w:rsid w:val="00992B5D"/>
    <w:rsid w:val="0099464B"/>
    <w:rsid w:val="00996DE5"/>
    <w:rsid w:val="009A2A48"/>
    <w:rsid w:val="009A44E3"/>
    <w:rsid w:val="009A56F1"/>
    <w:rsid w:val="009B0C0A"/>
    <w:rsid w:val="009B0C96"/>
    <w:rsid w:val="009B40C9"/>
    <w:rsid w:val="009B50EA"/>
    <w:rsid w:val="009B57E2"/>
    <w:rsid w:val="009B6209"/>
    <w:rsid w:val="009B7F26"/>
    <w:rsid w:val="009C0525"/>
    <w:rsid w:val="009C1FB8"/>
    <w:rsid w:val="009C2F5E"/>
    <w:rsid w:val="009C3860"/>
    <w:rsid w:val="009C3D6F"/>
    <w:rsid w:val="009C4BE8"/>
    <w:rsid w:val="009C57D4"/>
    <w:rsid w:val="009C5C9C"/>
    <w:rsid w:val="009C5D54"/>
    <w:rsid w:val="009C67A9"/>
    <w:rsid w:val="009C720F"/>
    <w:rsid w:val="009C744D"/>
    <w:rsid w:val="009D4A3A"/>
    <w:rsid w:val="009D63A5"/>
    <w:rsid w:val="009D7386"/>
    <w:rsid w:val="009E1F3B"/>
    <w:rsid w:val="009E263C"/>
    <w:rsid w:val="009E2936"/>
    <w:rsid w:val="009E36F1"/>
    <w:rsid w:val="009E4658"/>
    <w:rsid w:val="009E4766"/>
    <w:rsid w:val="009E5504"/>
    <w:rsid w:val="009E5772"/>
    <w:rsid w:val="009E6DEA"/>
    <w:rsid w:val="009E73B2"/>
    <w:rsid w:val="009F0C85"/>
    <w:rsid w:val="009F1536"/>
    <w:rsid w:val="009F269C"/>
    <w:rsid w:val="009F2A7F"/>
    <w:rsid w:val="009F2C17"/>
    <w:rsid w:val="009F2F03"/>
    <w:rsid w:val="009F45EC"/>
    <w:rsid w:val="009F5FE6"/>
    <w:rsid w:val="009F7179"/>
    <w:rsid w:val="00A01E19"/>
    <w:rsid w:val="00A02B18"/>
    <w:rsid w:val="00A05EC8"/>
    <w:rsid w:val="00A0616A"/>
    <w:rsid w:val="00A10AB8"/>
    <w:rsid w:val="00A10CAF"/>
    <w:rsid w:val="00A115D5"/>
    <w:rsid w:val="00A11EE5"/>
    <w:rsid w:val="00A1323C"/>
    <w:rsid w:val="00A158C3"/>
    <w:rsid w:val="00A15E09"/>
    <w:rsid w:val="00A1696C"/>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32B6"/>
    <w:rsid w:val="00A5431C"/>
    <w:rsid w:val="00A549AD"/>
    <w:rsid w:val="00A552F2"/>
    <w:rsid w:val="00A557C3"/>
    <w:rsid w:val="00A56238"/>
    <w:rsid w:val="00A567A2"/>
    <w:rsid w:val="00A60D4D"/>
    <w:rsid w:val="00A63AE2"/>
    <w:rsid w:val="00A63BFE"/>
    <w:rsid w:val="00A644CA"/>
    <w:rsid w:val="00A7150C"/>
    <w:rsid w:val="00A71F70"/>
    <w:rsid w:val="00A738AA"/>
    <w:rsid w:val="00A74072"/>
    <w:rsid w:val="00A74FC4"/>
    <w:rsid w:val="00A75C92"/>
    <w:rsid w:val="00A76252"/>
    <w:rsid w:val="00A80DAE"/>
    <w:rsid w:val="00A83E3C"/>
    <w:rsid w:val="00A868B6"/>
    <w:rsid w:val="00A86E49"/>
    <w:rsid w:val="00A8746B"/>
    <w:rsid w:val="00A87A75"/>
    <w:rsid w:val="00A91A3A"/>
    <w:rsid w:val="00A93103"/>
    <w:rsid w:val="00A93EA8"/>
    <w:rsid w:val="00A94527"/>
    <w:rsid w:val="00A94E52"/>
    <w:rsid w:val="00A96BB0"/>
    <w:rsid w:val="00AA038A"/>
    <w:rsid w:val="00AA08C9"/>
    <w:rsid w:val="00AA0DA2"/>
    <w:rsid w:val="00AA102C"/>
    <w:rsid w:val="00AA2683"/>
    <w:rsid w:val="00AA5E63"/>
    <w:rsid w:val="00AA61A8"/>
    <w:rsid w:val="00AA6BFD"/>
    <w:rsid w:val="00AA7F14"/>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6025"/>
    <w:rsid w:val="00AF0E48"/>
    <w:rsid w:val="00AF15E8"/>
    <w:rsid w:val="00AF1B50"/>
    <w:rsid w:val="00AF602A"/>
    <w:rsid w:val="00AF6DEB"/>
    <w:rsid w:val="00AF7E42"/>
    <w:rsid w:val="00B001F7"/>
    <w:rsid w:val="00B0249C"/>
    <w:rsid w:val="00B029B6"/>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C93"/>
    <w:rsid w:val="00B34104"/>
    <w:rsid w:val="00B35C57"/>
    <w:rsid w:val="00B40361"/>
    <w:rsid w:val="00B410D3"/>
    <w:rsid w:val="00B414DB"/>
    <w:rsid w:val="00B449A3"/>
    <w:rsid w:val="00B45577"/>
    <w:rsid w:val="00B51EB9"/>
    <w:rsid w:val="00B53967"/>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4C8E"/>
    <w:rsid w:val="00B9520F"/>
    <w:rsid w:val="00B95404"/>
    <w:rsid w:val="00B96EA0"/>
    <w:rsid w:val="00B96FC5"/>
    <w:rsid w:val="00BA0970"/>
    <w:rsid w:val="00BA0AB5"/>
    <w:rsid w:val="00BA1C3B"/>
    <w:rsid w:val="00BA1E36"/>
    <w:rsid w:val="00BA1F0B"/>
    <w:rsid w:val="00BA329A"/>
    <w:rsid w:val="00BA358C"/>
    <w:rsid w:val="00BA4459"/>
    <w:rsid w:val="00BA7CB9"/>
    <w:rsid w:val="00BB00E1"/>
    <w:rsid w:val="00BB24D0"/>
    <w:rsid w:val="00BB4605"/>
    <w:rsid w:val="00BB5074"/>
    <w:rsid w:val="00BC076E"/>
    <w:rsid w:val="00BC4341"/>
    <w:rsid w:val="00BC501C"/>
    <w:rsid w:val="00BC58CC"/>
    <w:rsid w:val="00BD240B"/>
    <w:rsid w:val="00BD2B93"/>
    <w:rsid w:val="00BD369B"/>
    <w:rsid w:val="00BD3766"/>
    <w:rsid w:val="00BD3D28"/>
    <w:rsid w:val="00BD41E9"/>
    <w:rsid w:val="00BD6430"/>
    <w:rsid w:val="00BD6A8C"/>
    <w:rsid w:val="00BD7685"/>
    <w:rsid w:val="00BD7C0D"/>
    <w:rsid w:val="00BE1F53"/>
    <w:rsid w:val="00BE3313"/>
    <w:rsid w:val="00BE59FB"/>
    <w:rsid w:val="00BF0A60"/>
    <w:rsid w:val="00BF2884"/>
    <w:rsid w:val="00BF2F77"/>
    <w:rsid w:val="00BF39DA"/>
    <w:rsid w:val="00BF3B7A"/>
    <w:rsid w:val="00BF52F0"/>
    <w:rsid w:val="00BF587C"/>
    <w:rsid w:val="00BF7B3F"/>
    <w:rsid w:val="00C01174"/>
    <w:rsid w:val="00C02994"/>
    <w:rsid w:val="00C0611F"/>
    <w:rsid w:val="00C0648A"/>
    <w:rsid w:val="00C06681"/>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6181"/>
    <w:rsid w:val="00C5078C"/>
    <w:rsid w:val="00C5152D"/>
    <w:rsid w:val="00C53370"/>
    <w:rsid w:val="00C54813"/>
    <w:rsid w:val="00C6059B"/>
    <w:rsid w:val="00C61D79"/>
    <w:rsid w:val="00C61D91"/>
    <w:rsid w:val="00C6230E"/>
    <w:rsid w:val="00C62E53"/>
    <w:rsid w:val="00C63005"/>
    <w:rsid w:val="00C64193"/>
    <w:rsid w:val="00C67FF1"/>
    <w:rsid w:val="00C701CD"/>
    <w:rsid w:val="00C721E8"/>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1715"/>
    <w:rsid w:val="00CC2147"/>
    <w:rsid w:val="00CC228B"/>
    <w:rsid w:val="00CC3315"/>
    <w:rsid w:val="00CC3D82"/>
    <w:rsid w:val="00CC47BA"/>
    <w:rsid w:val="00CC5288"/>
    <w:rsid w:val="00CD1AFA"/>
    <w:rsid w:val="00CD23CC"/>
    <w:rsid w:val="00CD264B"/>
    <w:rsid w:val="00CD28AF"/>
    <w:rsid w:val="00CD2FBF"/>
    <w:rsid w:val="00CD54CF"/>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318D"/>
    <w:rsid w:val="00D1350E"/>
    <w:rsid w:val="00D14BAB"/>
    <w:rsid w:val="00D17858"/>
    <w:rsid w:val="00D17DEF"/>
    <w:rsid w:val="00D24BD5"/>
    <w:rsid w:val="00D25136"/>
    <w:rsid w:val="00D2680D"/>
    <w:rsid w:val="00D303E6"/>
    <w:rsid w:val="00D30878"/>
    <w:rsid w:val="00D3410E"/>
    <w:rsid w:val="00D41199"/>
    <w:rsid w:val="00D416CF"/>
    <w:rsid w:val="00D42FFF"/>
    <w:rsid w:val="00D43DF9"/>
    <w:rsid w:val="00D4640B"/>
    <w:rsid w:val="00D46E48"/>
    <w:rsid w:val="00D47764"/>
    <w:rsid w:val="00D4797B"/>
    <w:rsid w:val="00D54DB9"/>
    <w:rsid w:val="00D5526F"/>
    <w:rsid w:val="00D5549E"/>
    <w:rsid w:val="00D55974"/>
    <w:rsid w:val="00D56035"/>
    <w:rsid w:val="00D614AF"/>
    <w:rsid w:val="00D61838"/>
    <w:rsid w:val="00D6212C"/>
    <w:rsid w:val="00D629A3"/>
    <w:rsid w:val="00D62D4D"/>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225A"/>
    <w:rsid w:val="00D83F9B"/>
    <w:rsid w:val="00D84745"/>
    <w:rsid w:val="00D9011A"/>
    <w:rsid w:val="00D9100B"/>
    <w:rsid w:val="00D91593"/>
    <w:rsid w:val="00D92392"/>
    <w:rsid w:val="00D92CD1"/>
    <w:rsid w:val="00D9300D"/>
    <w:rsid w:val="00D940D1"/>
    <w:rsid w:val="00D9454B"/>
    <w:rsid w:val="00D950C4"/>
    <w:rsid w:val="00D9654F"/>
    <w:rsid w:val="00D97B7D"/>
    <w:rsid w:val="00DA3410"/>
    <w:rsid w:val="00DA670E"/>
    <w:rsid w:val="00DA7B39"/>
    <w:rsid w:val="00DB088B"/>
    <w:rsid w:val="00DB196B"/>
    <w:rsid w:val="00DB3451"/>
    <w:rsid w:val="00DB41D5"/>
    <w:rsid w:val="00DB4DAD"/>
    <w:rsid w:val="00DB66A1"/>
    <w:rsid w:val="00DB6B76"/>
    <w:rsid w:val="00DC0035"/>
    <w:rsid w:val="00DC03F5"/>
    <w:rsid w:val="00DC0BEE"/>
    <w:rsid w:val="00DC0E1C"/>
    <w:rsid w:val="00DC2CE3"/>
    <w:rsid w:val="00DC2F7F"/>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3FB7"/>
    <w:rsid w:val="00E05800"/>
    <w:rsid w:val="00E0632F"/>
    <w:rsid w:val="00E06D3C"/>
    <w:rsid w:val="00E14B44"/>
    <w:rsid w:val="00E15FCE"/>
    <w:rsid w:val="00E16357"/>
    <w:rsid w:val="00E16F86"/>
    <w:rsid w:val="00E174B2"/>
    <w:rsid w:val="00E2076F"/>
    <w:rsid w:val="00E212DE"/>
    <w:rsid w:val="00E22078"/>
    <w:rsid w:val="00E2486A"/>
    <w:rsid w:val="00E27473"/>
    <w:rsid w:val="00E279C3"/>
    <w:rsid w:val="00E3260B"/>
    <w:rsid w:val="00E331BF"/>
    <w:rsid w:val="00E35499"/>
    <w:rsid w:val="00E35CE4"/>
    <w:rsid w:val="00E37186"/>
    <w:rsid w:val="00E37635"/>
    <w:rsid w:val="00E40AC3"/>
    <w:rsid w:val="00E43952"/>
    <w:rsid w:val="00E43FC9"/>
    <w:rsid w:val="00E44C1B"/>
    <w:rsid w:val="00E468A6"/>
    <w:rsid w:val="00E501BF"/>
    <w:rsid w:val="00E529EE"/>
    <w:rsid w:val="00E532C1"/>
    <w:rsid w:val="00E536A7"/>
    <w:rsid w:val="00E5420F"/>
    <w:rsid w:val="00E55FF2"/>
    <w:rsid w:val="00E56B81"/>
    <w:rsid w:val="00E57378"/>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DEE"/>
    <w:rsid w:val="00E932CD"/>
    <w:rsid w:val="00E934A7"/>
    <w:rsid w:val="00E94D25"/>
    <w:rsid w:val="00E9638B"/>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7E0"/>
    <w:rsid w:val="00EE6841"/>
    <w:rsid w:val="00EE6A85"/>
    <w:rsid w:val="00EE6C78"/>
    <w:rsid w:val="00EE7D3F"/>
    <w:rsid w:val="00EF00CB"/>
    <w:rsid w:val="00EF2B62"/>
    <w:rsid w:val="00EF31DF"/>
    <w:rsid w:val="00EF3360"/>
    <w:rsid w:val="00EF55D5"/>
    <w:rsid w:val="00EF66EA"/>
    <w:rsid w:val="00F06974"/>
    <w:rsid w:val="00F07BB5"/>
    <w:rsid w:val="00F105F0"/>
    <w:rsid w:val="00F11779"/>
    <w:rsid w:val="00F120BC"/>
    <w:rsid w:val="00F12751"/>
    <w:rsid w:val="00F15B49"/>
    <w:rsid w:val="00F166B7"/>
    <w:rsid w:val="00F169C3"/>
    <w:rsid w:val="00F20872"/>
    <w:rsid w:val="00F20D03"/>
    <w:rsid w:val="00F214AF"/>
    <w:rsid w:val="00F21719"/>
    <w:rsid w:val="00F21952"/>
    <w:rsid w:val="00F224B0"/>
    <w:rsid w:val="00F22FB3"/>
    <w:rsid w:val="00F24165"/>
    <w:rsid w:val="00F2636D"/>
    <w:rsid w:val="00F265ED"/>
    <w:rsid w:val="00F26A19"/>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79AA"/>
    <w:rsid w:val="00F67C4B"/>
    <w:rsid w:val="00F72B08"/>
    <w:rsid w:val="00F73D57"/>
    <w:rsid w:val="00F74072"/>
    <w:rsid w:val="00F74376"/>
    <w:rsid w:val="00F74B8D"/>
    <w:rsid w:val="00F75635"/>
    <w:rsid w:val="00F81619"/>
    <w:rsid w:val="00F821EB"/>
    <w:rsid w:val="00F83B7C"/>
    <w:rsid w:val="00F84F25"/>
    <w:rsid w:val="00F84F48"/>
    <w:rsid w:val="00F87123"/>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29FA"/>
    <w:rsid w:val="00FD2F1F"/>
    <w:rsid w:val="00FD3AD1"/>
    <w:rsid w:val="00FD5701"/>
    <w:rsid w:val="00FD5713"/>
    <w:rsid w:val="00FD658A"/>
    <w:rsid w:val="00FE08B3"/>
    <w:rsid w:val="00FE1174"/>
    <w:rsid w:val="00FE361F"/>
    <w:rsid w:val="00FE495F"/>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19.com/t/d-l-vityhty-tluhhdhyld-d/" TargetMode="External"/><Relationship Id="rId18" Type="http://schemas.openxmlformats.org/officeDocument/2006/relationships/hyperlink" Target="https://primarycarebulletin.cmail19.com/t/d-l-vityhty-tluhhdhyld-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gp-practices" TargetMode="External"/><Relationship Id="rId7" Type="http://schemas.openxmlformats.org/officeDocument/2006/relationships/settings" Target="settings.xml"/><Relationship Id="rId12" Type="http://schemas.openxmlformats.org/officeDocument/2006/relationships/hyperlink" Target="https://primarycarebulletin.cmail19.com/t/d-l-vityhty-tluhhdhyld-i/" TargetMode="External"/><Relationship Id="rId17" Type="http://schemas.openxmlformats.org/officeDocument/2006/relationships/hyperlink" Target="https://primarycarebulletin.cmail19.com/t/d-l-vityhty-tluhhdhyld-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mercial.procurementhub@nhs.net"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ca73097f23&amp;e=f358f93361"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mmercial.procurementhub@nhs.net" TargetMode="External"/><Relationship Id="rId23"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mailto:england.nationalnursingteam@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rcial.procurementhub@nhs.net"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5" ma:contentTypeDescription="Create a new document." ma:contentTypeScope="" ma:versionID="c5019e15ebb01312675013a072db24b8">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89ac43b524cc7af1d1d072a4e48b3b2a"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C7A1E10E-6C2E-477A-92D1-DD1F47B35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2024-01-10T11:16:00Z</dcterms:created>
  <dcterms:modified xsi:type="dcterms:W3CDTF">2024-01-10T11:16:00Z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